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"/>
      </w:pPr>
      <w:r>
        <w:drawing>
          <wp:inline distT="0" distB="0" distL="114300" distR="114300">
            <wp:extent cx="6315075" cy="6381750"/>
            <wp:effectExtent l="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6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15"/>
      </w:pPr>
    </w:p>
    <w:p>
      <w:pPr>
        <w:pStyle w:val="2"/>
        <w:spacing w:before="15"/>
      </w:pPr>
    </w:p>
    <w:p>
      <w:pPr>
        <w:pStyle w:val="2"/>
        <w:spacing w:before="15"/>
      </w:pPr>
    </w:p>
    <w:p>
      <w:pPr>
        <w:pStyle w:val="2"/>
        <w:spacing w:before="15"/>
      </w:pPr>
    </w:p>
    <w:p>
      <w:pPr>
        <w:pStyle w:val="2"/>
        <w:spacing w:before="15"/>
      </w:pPr>
    </w:p>
    <w:p>
      <w:pPr>
        <w:pStyle w:val="2"/>
        <w:spacing w:before="15"/>
      </w:pPr>
    </w:p>
    <w:p>
      <w:pPr>
        <w:pStyle w:val="2"/>
        <w:spacing w:before="15"/>
      </w:pPr>
    </w:p>
    <w:p>
      <w:pPr>
        <w:pStyle w:val="2"/>
        <w:spacing w:before="15"/>
      </w:pPr>
    </w:p>
    <w:p>
      <w:pPr>
        <w:pStyle w:val="2"/>
        <w:spacing w:before="15"/>
      </w:pPr>
      <w:bookmarkStart w:id="0" w:name="_GoBack"/>
      <w:bookmarkEnd w:id="0"/>
    </w:p>
    <w:p>
      <w:pPr>
        <w:pStyle w:val="2"/>
        <w:spacing w:before="15"/>
      </w:pPr>
    </w:p>
    <w:p>
      <w:pPr>
        <w:spacing w:before="0"/>
        <w:ind w:left="528" w:right="451" w:firstLine="0"/>
        <w:jc w:val="center"/>
        <w:rPr>
          <w:rFonts w:ascii="Arial Narrow"/>
          <w:b/>
          <w:sz w:val="18"/>
        </w:rPr>
      </w:pPr>
      <w:r>
        <w:rPr>
          <w:rFonts w:ascii="Arial Narrow"/>
          <w:b/>
          <w:color w:val="494949"/>
          <w:w w:val="115"/>
          <w:sz w:val="18"/>
        </w:rPr>
        <w:t xml:space="preserve">-  </w:t>
      </w:r>
      <w:r>
        <w:rPr>
          <w:rFonts w:ascii="Arial Narrow"/>
          <w:b/>
          <w:color w:val="494949"/>
          <w:w w:val="110"/>
          <w:sz w:val="18"/>
        </w:rPr>
        <w:t xml:space="preserve">1 </w:t>
      </w:r>
      <w:r>
        <w:rPr>
          <w:rFonts w:ascii="Arial Narrow"/>
          <w:b/>
          <w:color w:val="494949"/>
          <w:w w:val="115"/>
          <w:sz w:val="18"/>
        </w:rPr>
        <w:t>-</w:t>
      </w:r>
    </w:p>
    <w:p>
      <w:pPr>
        <w:spacing w:after="0"/>
        <w:jc w:val="center"/>
        <w:rPr>
          <w:rFonts w:ascii="Arial Narrow"/>
          <w:sz w:val="18"/>
        </w:rPr>
        <w:sectPr>
          <w:type w:val="continuous"/>
          <w:pgSz w:w="11850" w:h="16680"/>
          <w:pgMar w:top="1580" w:right="1660" w:bottom="280" w:left="1540" w:header="720" w:footer="720" w:gutter="0"/>
          <w:cols w:space="720" w:num="1"/>
        </w:sectPr>
      </w:pPr>
    </w:p>
    <w:p>
      <w:pPr>
        <w:spacing w:before="114"/>
        <w:ind w:left="932" w:right="0" w:firstLine="0"/>
        <w:jc w:val="left"/>
        <w:rPr>
          <w:sz w:val="29"/>
        </w:rPr>
      </w:pPr>
      <w:r>
        <w:rPr>
          <w:color w:val="0F0F0F"/>
          <w:w w:val="115"/>
          <w:sz w:val="29"/>
        </w:rPr>
        <w:t>—、卫生健康</w:t>
      </w:r>
    </w:p>
    <w:p>
      <w:pPr>
        <w:pStyle w:val="2"/>
        <w:spacing w:before="7"/>
        <w:rPr>
          <w:sz w:val="23"/>
        </w:rPr>
      </w:pPr>
    </w:p>
    <w:p>
      <w:pPr>
        <w:spacing w:before="0" w:line="400" w:lineRule="auto"/>
        <w:ind w:left="424" w:right="194" w:firstLine="644"/>
        <w:jc w:val="both"/>
        <w:rPr>
          <w:sz w:val="29"/>
        </w:rPr>
      </w:pPr>
      <w:r>
        <w:rPr>
          <w:color w:val="1D1D1D"/>
          <w:sz w:val="29"/>
        </w:rPr>
        <w:t>深入贯彻以人民为中心的发展</w:t>
      </w:r>
      <w:r>
        <w:rPr>
          <w:rFonts w:hint="eastAsia"/>
          <w:color w:val="1D1D1D"/>
          <w:sz w:val="29"/>
          <w:lang w:val="en-US" w:eastAsia="zh-CN"/>
        </w:rPr>
        <w:t>思</w:t>
      </w:r>
      <w:r>
        <w:rPr>
          <w:color w:val="1D1D1D"/>
          <w:sz w:val="29"/>
        </w:rPr>
        <w:t xml:space="preserve">想，坚持面向人民生命   健康，紧密围绕健康内蒙古战略目标，以疾病防治、公共卫   </w:t>
      </w:r>
      <w:r>
        <w:rPr>
          <w:color w:val="0F0F0F"/>
          <w:sz w:val="29"/>
        </w:rPr>
        <w:t xml:space="preserve">生以及重点人群健康的需求为导向，统筹优势科研力量，推   </w:t>
      </w:r>
      <w:r>
        <w:rPr>
          <w:color w:val="0F0F0F"/>
          <w:spacing w:val="2"/>
          <w:sz w:val="29"/>
        </w:rPr>
        <w:t>动重大疾病</w:t>
      </w:r>
      <w:r>
        <w:rPr>
          <w:color w:val="383838"/>
          <w:spacing w:val="26"/>
          <w:sz w:val="29"/>
        </w:rPr>
        <w:t>、</w:t>
      </w:r>
      <w:r>
        <w:rPr>
          <w:color w:val="0F0F0F"/>
          <w:spacing w:val="19"/>
          <w:sz w:val="29"/>
        </w:rPr>
        <w:t>常见多发病防治与健康促进关键技术研究</w:t>
      </w:r>
      <w:r>
        <w:rPr>
          <w:color w:val="383838"/>
          <w:spacing w:val="-19"/>
          <w:w w:val="95"/>
          <w:sz w:val="29"/>
        </w:rPr>
        <w:t>，</w:t>
      </w:r>
      <w:r>
        <w:rPr>
          <w:color w:val="0F0F0F"/>
          <w:sz w:val="29"/>
        </w:rPr>
        <w:t>加快新技术在卫生健康领域应用示范，为提升人口健康水平和</w:t>
      </w:r>
      <w:r>
        <w:rPr>
          <w:color w:val="0F0F0F"/>
          <w:spacing w:val="13"/>
          <w:sz w:val="29"/>
        </w:rPr>
        <w:t>应对人口老龄化提供积极有效的科技支撑</w:t>
      </w:r>
      <w:r>
        <w:rPr>
          <w:color w:val="383838"/>
          <w:sz w:val="29"/>
        </w:rPr>
        <w:t>。</w:t>
      </w:r>
    </w:p>
    <w:p>
      <w:pPr>
        <w:spacing w:before="11" w:line="400" w:lineRule="auto"/>
        <w:ind w:left="432" w:right="130" w:firstLine="647"/>
        <w:jc w:val="both"/>
        <w:rPr>
          <w:sz w:val="29"/>
        </w:rPr>
      </w:pPr>
      <w:r>
        <w:rPr>
          <w:color w:val="0F0F0F"/>
          <w:w w:val="105"/>
          <w:sz w:val="29"/>
        </w:rPr>
        <w:t>申报须知：申报项目研究涉及人类遗传资源采集、保藏、</w:t>
      </w:r>
      <w:r>
        <w:rPr>
          <w:color w:val="0F0F0F"/>
          <w:spacing w:val="25"/>
          <w:sz w:val="29"/>
        </w:rPr>
        <w:t>利用</w:t>
      </w:r>
      <w:r>
        <w:rPr>
          <w:color w:val="383838"/>
          <w:spacing w:val="47"/>
          <w:sz w:val="29"/>
        </w:rPr>
        <w:t>、</w:t>
      </w:r>
      <w:r>
        <w:rPr>
          <w:color w:val="0F0F0F"/>
          <w:spacing w:val="18"/>
          <w:sz w:val="29"/>
        </w:rPr>
        <w:t>对外提供等</w:t>
      </w:r>
      <w:r>
        <w:rPr>
          <w:color w:val="0F0F0F"/>
          <w:spacing w:val="-14"/>
          <w:w w:val="95"/>
          <w:sz w:val="29"/>
        </w:rPr>
        <w:t>，</w:t>
      </w:r>
      <w:r>
        <w:rPr>
          <w:color w:val="0F0F0F"/>
          <w:spacing w:val="-4"/>
          <w:sz w:val="29"/>
        </w:rPr>
        <w:t>须遵照《中华人民共和国人类遗传资源</w:t>
      </w:r>
      <w:r>
        <w:rPr>
          <w:color w:val="0F0F0F"/>
          <w:spacing w:val="-4"/>
          <w:w w:val="105"/>
          <w:sz w:val="29"/>
        </w:rPr>
        <w:t>管理条例》相关规定执行。涉及生物技术研究、开发行为须遵照《中华人民共和国生物安全法》相关规定执行，并签署</w:t>
      </w:r>
      <w:r>
        <w:rPr>
          <w:color w:val="0F0F0F"/>
          <w:sz w:val="29"/>
        </w:rPr>
        <w:t>《</w:t>
      </w:r>
      <w:r>
        <w:rPr>
          <w:rFonts w:hint="eastAsia"/>
          <w:color w:val="0F0F0F"/>
          <w:sz w:val="29"/>
          <w:lang w:val="en-US" w:eastAsia="zh-CN"/>
        </w:rPr>
        <w:t>生</w:t>
      </w:r>
      <w:r>
        <w:rPr>
          <w:color w:val="0F0F0F"/>
          <w:sz w:val="29"/>
        </w:rPr>
        <w:t>物安全承诺书》</w:t>
      </w:r>
      <w:r>
        <w:rPr>
          <w:color w:val="383838"/>
          <w:sz w:val="29"/>
        </w:rPr>
        <w:t>。</w:t>
      </w:r>
      <w:r>
        <w:rPr>
          <w:color w:val="0F0F0F"/>
          <w:sz w:val="29"/>
        </w:rPr>
        <w:t>涉及人体研究需按照规定通过伦理审</w:t>
      </w:r>
      <w:r>
        <w:rPr>
          <w:color w:val="0F0F0F"/>
          <w:w w:val="105"/>
          <w:sz w:val="29"/>
        </w:rPr>
        <w:t>查并签署知情同意书。涉及实验动物和动物实验，要遵守国</w:t>
      </w:r>
      <w:r>
        <w:rPr>
          <w:color w:val="1D1D1D"/>
          <w:w w:val="105"/>
          <w:sz w:val="29"/>
        </w:rPr>
        <w:t>家实验动物管理的法律、法规、技术标准及有关规定。</w:t>
      </w:r>
    </w:p>
    <w:p>
      <w:pPr>
        <w:pStyle w:val="2"/>
        <w:rPr>
          <w:sz w:val="20"/>
        </w:rPr>
      </w:pPr>
    </w:p>
    <w:p>
      <w:pPr>
        <w:spacing w:before="0"/>
        <w:ind w:left="1208" w:right="0" w:firstLine="0"/>
        <w:jc w:val="left"/>
        <w:rPr>
          <w:sz w:val="29"/>
        </w:rPr>
      </w:pPr>
      <w:r>
        <w:rPr>
          <w:color w:val="0F0F0F"/>
          <w:w w:val="105"/>
          <w:sz w:val="29"/>
        </w:rPr>
        <w:t>（一）重大疾病、常见多发病</w:t>
      </w:r>
    </w:p>
    <w:p>
      <w:pPr>
        <w:pStyle w:val="2"/>
        <w:spacing w:before="12"/>
        <w:rPr>
          <w:sz w:val="38"/>
        </w:rPr>
      </w:pPr>
    </w:p>
    <w:p>
      <w:pPr>
        <w:spacing w:before="0" w:line="412" w:lineRule="auto"/>
        <w:ind w:left="458" w:right="151" w:firstLine="634"/>
        <w:jc w:val="both"/>
        <w:rPr>
          <w:sz w:val="29"/>
        </w:rPr>
      </w:pPr>
      <w:r>
        <w:rPr>
          <w:color w:val="0F0F0F"/>
          <w:sz w:val="29"/>
        </w:rPr>
        <w:t xml:space="preserve">研究方向 </w:t>
      </w:r>
      <w:r>
        <w:rPr>
          <w:rFonts w:ascii="Times New Roman" w:eastAsia="Times New Roman"/>
          <w:color w:val="0F0F0F"/>
          <w:sz w:val="31"/>
        </w:rPr>
        <w:t>1</w:t>
      </w:r>
      <w:r>
        <w:rPr>
          <w:color w:val="0F0F0F"/>
          <w:sz w:val="29"/>
        </w:rPr>
        <w:t xml:space="preserve">（ 指南代码 </w:t>
      </w:r>
      <w:r>
        <w:rPr>
          <w:rFonts w:ascii="Times New Roman" w:eastAsia="Times New Roman"/>
          <w:color w:val="0F0F0F"/>
          <w:sz w:val="31"/>
        </w:rPr>
        <w:t>1101)</w:t>
      </w:r>
      <w:r>
        <w:rPr>
          <w:color w:val="0F0F0F"/>
          <w:sz w:val="29"/>
        </w:rPr>
        <w:t>： 心脑血管疾病防治新技术研究及临床应用</w:t>
      </w:r>
      <w:r>
        <w:rPr>
          <w:color w:val="383838"/>
          <w:w w:val="75"/>
          <w:sz w:val="29"/>
        </w:rPr>
        <w:t>；</w:t>
      </w:r>
    </w:p>
    <w:p>
      <w:pPr>
        <w:spacing w:before="0" w:line="357" w:lineRule="exact"/>
        <w:ind w:left="1097" w:right="0" w:firstLine="0"/>
        <w:jc w:val="left"/>
        <w:rPr>
          <w:sz w:val="29"/>
        </w:rPr>
      </w:pPr>
      <w:r>
        <w:rPr>
          <w:color w:val="0F0F0F"/>
          <w:spacing w:val="16"/>
          <w:w w:val="104"/>
          <w:sz w:val="29"/>
        </w:rPr>
        <w:t>研</w:t>
      </w:r>
      <w:r>
        <w:rPr>
          <w:color w:val="0F0F0F"/>
          <w:spacing w:val="40"/>
          <w:w w:val="98"/>
          <w:sz w:val="29"/>
        </w:rPr>
        <w:t>究</w:t>
      </w:r>
      <w:r>
        <w:rPr>
          <w:color w:val="0F0F0F"/>
          <w:spacing w:val="14"/>
          <w:w w:val="101"/>
          <w:sz w:val="29"/>
        </w:rPr>
        <w:t>方向</w:t>
      </w:r>
      <w:r>
        <w:rPr>
          <w:color w:val="0F0F0F"/>
          <w:spacing w:val="-49"/>
          <w:sz w:val="29"/>
        </w:rPr>
        <w:t xml:space="preserve"> </w:t>
      </w:r>
      <w:r>
        <w:rPr>
          <w:rFonts w:ascii="Times New Roman" w:eastAsia="Times New Roman"/>
          <w:color w:val="0F0F0F"/>
          <w:spacing w:val="-87"/>
          <w:w w:val="101"/>
          <w:sz w:val="31"/>
        </w:rPr>
        <w:t>2</w:t>
      </w:r>
      <w:r>
        <w:rPr>
          <w:color w:val="0F0F0F"/>
          <w:w w:val="101"/>
          <w:sz w:val="29"/>
        </w:rPr>
        <w:t>（</w:t>
      </w:r>
      <w:r>
        <w:rPr>
          <w:color w:val="0F0F0F"/>
          <w:spacing w:val="-119"/>
          <w:sz w:val="29"/>
        </w:rPr>
        <w:t xml:space="preserve"> </w:t>
      </w:r>
      <w:r>
        <w:rPr>
          <w:color w:val="0F0F0F"/>
          <w:spacing w:val="19"/>
          <w:w w:val="109"/>
          <w:sz w:val="29"/>
        </w:rPr>
        <w:t>指</w:t>
      </w:r>
      <w:r>
        <w:rPr>
          <w:color w:val="0F0F0F"/>
          <w:spacing w:val="38"/>
          <w:w w:val="96"/>
          <w:sz w:val="29"/>
        </w:rPr>
        <w:t>南</w:t>
      </w:r>
      <w:r>
        <w:rPr>
          <w:color w:val="0F0F0F"/>
          <w:w w:val="100"/>
          <w:sz w:val="29"/>
        </w:rPr>
        <w:t>代码</w:t>
      </w:r>
      <w:r>
        <w:rPr>
          <w:color w:val="0F0F0F"/>
          <w:spacing w:val="-26"/>
          <w:sz w:val="29"/>
        </w:rPr>
        <w:t xml:space="preserve"> </w:t>
      </w:r>
      <w:r>
        <w:rPr>
          <w:rFonts w:ascii="Times New Roman" w:eastAsia="Times New Roman"/>
          <w:color w:val="0F0F0F"/>
          <w:w w:val="105"/>
          <w:sz w:val="31"/>
        </w:rPr>
        <w:t>110</w:t>
      </w:r>
      <w:r>
        <w:rPr>
          <w:rFonts w:ascii="Times New Roman" w:eastAsia="Times New Roman"/>
          <w:color w:val="0F0F0F"/>
          <w:spacing w:val="21"/>
          <w:w w:val="105"/>
          <w:sz w:val="31"/>
        </w:rPr>
        <w:t>2</w:t>
      </w:r>
      <w:r>
        <w:rPr>
          <w:rFonts w:ascii="Times New Roman" w:eastAsia="Times New Roman"/>
          <w:color w:val="0F0F0F"/>
          <w:spacing w:val="26"/>
          <w:w w:val="97"/>
          <w:sz w:val="31"/>
        </w:rPr>
        <w:t>)</w:t>
      </w:r>
      <w:r>
        <w:rPr>
          <w:color w:val="0F0F0F"/>
          <w:w w:val="52"/>
          <w:sz w:val="29"/>
        </w:rPr>
        <w:t>：</w:t>
      </w:r>
      <w:r>
        <w:rPr>
          <w:color w:val="0F0F0F"/>
          <w:spacing w:val="-54"/>
          <w:sz w:val="29"/>
        </w:rPr>
        <w:t xml:space="preserve"> </w:t>
      </w:r>
      <w:r>
        <w:rPr>
          <w:color w:val="0F0F0F"/>
          <w:w w:val="95"/>
          <w:sz w:val="29"/>
        </w:rPr>
        <w:t>恶性</w:t>
      </w:r>
      <w:r>
        <w:rPr>
          <w:color w:val="0F0F0F"/>
          <w:spacing w:val="18"/>
          <w:w w:val="108"/>
          <w:sz w:val="29"/>
        </w:rPr>
        <w:t>肿</w:t>
      </w:r>
      <w:r>
        <w:rPr>
          <w:color w:val="0F0F0F"/>
          <w:spacing w:val="26"/>
          <w:w w:val="100"/>
          <w:sz w:val="29"/>
        </w:rPr>
        <w:t>瘤</w:t>
      </w:r>
      <w:r>
        <w:rPr>
          <w:color w:val="0F0F0F"/>
          <w:spacing w:val="15"/>
          <w:w w:val="106"/>
          <w:sz w:val="29"/>
        </w:rPr>
        <w:t>防治</w:t>
      </w:r>
      <w:r>
        <w:rPr>
          <w:color w:val="0F0F0F"/>
          <w:spacing w:val="22"/>
          <w:w w:val="103"/>
          <w:sz w:val="29"/>
        </w:rPr>
        <w:t>新</w:t>
      </w:r>
      <w:r>
        <w:rPr>
          <w:color w:val="0F0F0F"/>
          <w:spacing w:val="22"/>
          <w:w w:val="101"/>
          <w:sz w:val="29"/>
        </w:rPr>
        <w:t>技</w:t>
      </w:r>
      <w:r>
        <w:rPr>
          <w:color w:val="0F0F0F"/>
          <w:spacing w:val="13"/>
          <w:w w:val="106"/>
          <w:sz w:val="29"/>
        </w:rPr>
        <w:t>术研</w:t>
      </w:r>
      <w:r>
        <w:rPr>
          <w:color w:val="0F0F0F"/>
          <w:w w:val="102"/>
          <w:sz w:val="29"/>
        </w:rPr>
        <w:t>究</w:t>
      </w:r>
    </w:p>
    <w:p>
      <w:pPr>
        <w:spacing w:before="291"/>
        <w:ind w:left="474" w:right="0" w:firstLine="0"/>
        <w:jc w:val="left"/>
        <w:rPr>
          <w:sz w:val="29"/>
        </w:rPr>
      </w:pPr>
      <w:r>
        <w:rPr>
          <w:color w:val="1D1D1D"/>
          <w:sz w:val="29"/>
        </w:rPr>
        <w:t>及临床应用；</w:t>
      </w:r>
    </w:p>
    <w:p>
      <w:pPr>
        <w:spacing w:before="249" w:line="420" w:lineRule="auto"/>
        <w:ind w:left="468" w:right="35" w:firstLine="639"/>
        <w:jc w:val="left"/>
        <w:rPr>
          <w:sz w:val="29"/>
        </w:rPr>
      </w:pPr>
      <w:r>
        <w:rPr>
          <w:color w:val="0F0F0F"/>
          <w:spacing w:val="23"/>
          <w:w w:val="103"/>
          <w:sz w:val="29"/>
        </w:rPr>
        <w:t>研</w:t>
      </w:r>
      <w:r>
        <w:rPr>
          <w:color w:val="0F0F0F"/>
          <w:spacing w:val="35"/>
          <w:w w:val="98"/>
          <w:sz w:val="29"/>
        </w:rPr>
        <w:t>究</w:t>
      </w:r>
      <w:r>
        <w:rPr>
          <w:color w:val="0F0F0F"/>
          <w:spacing w:val="39"/>
          <w:w w:val="99"/>
          <w:sz w:val="29"/>
        </w:rPr>
        <w:t>方</w:t>
      </w:r>
      <w:r>
        <w:rPr>
          <w:color w:val="0F0F0F"/>
          <w:w w:val="97"/>
          <w:sz w:val="29"/>
        </w:rPr>
        <w:t>向</w:t>
      </w:r>
      <w:r>
        <w:rPr>
          <w:color w:val="0F0F0F"/>
          <w:sz w:val="29"/>
        </w:rPr>
        <w:t xml:space="preserve"> </w:t>
      </w:r>
      <w:r>
        <w:rPr>
          <w:rFonts w:ascii="Times New Roman" w:eastAsia="Times New Roman"/>
          <w:color w:val="0F0F0F"/>
          <w:spacing w:val="-79"/>
          <w:w w:val="97"/>
          <w:sz w:val="31"/>
        </w:rPr>
        <w:t>3</w:t>
      </w:r>
      <w:r>
        <w:rPr>
          <w:color w:val="0F0F0F"/>
          <w:w w:val="97"/>
          <w:sz w:val="29"/>
        </w:rPr>
        <w:t>（</w:t>
      </w:r>
      <w:r>
        <w:rPr>
          <w:color w:val="0F0F0F"/>
          <w:spacing w:val="-107"/>
          <w:sz w:val="29"/>
        </w:rPr>
        <w:t xml:space="preserve"> </w:t>
      </w:r>
      <w:r>
        <w:rPr>
          <w:color w:val="0F0F0F"/>
          <w:spacing w:val="25"/>
          <w:w w:val="107"/>
          <w:sz w:val="29"/>
        </w:rPr>
        <w:t>指</w:t>
      </w:r>
      <w:r>
        <w:rPr>
          <w:color w:val="0F0F0F"/>
          <w:spacing w:val="44"/>
          <w:w w:val="94"/>
          <w:sz w:val="29"/>
        </w:rPr>
        <w:t>南</w:t>
      </w:r>
      <w:r>
        <w:rPr>
          <w:color w:val="0F0F0F"/>
          <w:w w:val="102"/>
          <w:sz w:val="29"/>
        </w:rPr>
        <w:t>代码</w:t>
      </w:r>
      <w:r>
        <w:rPr>
          <w:color w:val="0F0F0F"/>
          <w:sz w:val="29"/>
        </w:rPr>
        <w:t xml:space="preserve"> </w:t>
      </w:r>
      <w:r>
        <w:rPr>
          <w:rFonts w:ascii="Times New Roman" w:eastAsia="Times New Roman"/>
          <w:color w:val="0F0F0F"/>
          <w:w w:val="105"/>
          <w:sz w:val="31"/>
        </w:rPr>
        <w:t>110</w:t>
      </w:r>
      <w:r>
        <w:rPr>
          <w:rFonts w:ascii="Times New Roman" w:eastAsia="Times New Roman"/>
          <w:color w:val="0F0F0F"/>
          <w:spacing w:val="26"/>
          <w:w w:val="105"/>
          <w:sz w:val="31"/>
        </w:rPr>
        <w:t>3</w:t>
      </w:r>
      <w:r>
        <w:rPr>
          <w:rFonts w:ascii="Times New Roman" w:eastAsia="Times New Roman"/>
          <w:color w:val="0F0F0F"/>
          <w:spacing w:val="9"/>
          <w:w w:val="109"/>
          <w:sz w:val="31"/>
        </w:rPr>
        <w:t>)</w:t>
      </w:r>
      <w:r>
        <w:rPr>
          <w:color w:val="0F0F0F"/>
          <w:w w:val="52"/>
          <w:sz w:val="29"/>
        </w:rPr>
        <w:t>：</w:t>
      </w:r>
      <w:r>
        <w:rPr>
          <w:color w:val="0F0F0F"/>
          <w:spacing w:val="-69"/>
          <w:sz w:val="29"/>
        </w:rPr>
        <w:t xml:space="preserve"> </w:t>
      </w:r>
      <w:r>
        <w:rPr>
          <w:color w:val="0F0F0F"/>
          <w:spacing w:val="19"/>
          <w:w w:val="104"/>
          <w:sz w:val="29"/>
        </w:rPr>
        <w:t>呼</w:t>
      </w:r>
      <w:r>
        <w:rPr>
          <w:color w:val="0F0F0F"/>
          <w:spacing w:val="27"/>
          <w:w w:val="105"/>
          <w:sz w:val="29"/>
        </w:rPr>
        <w:t>吸</w:t>
      </w:r>
      <w:r>
        <w:rPr>
          <w:color w:val="0F0F0F"/>
          <w:spacing w:val="37"/>
          <w:w w:val="96"/>
          <w:sz w:val="29"/>
        </w:rPr>
        <w:t>系</w:t>
      </w:r>
      <w:r>
        <w:rPr>
          <w:color w:val="0F0F0F"/>
          <w:spacing w:val="33"/>
          <w:w w:val="102"/>
          <w:sz w:val="29"/>
        </w:rPr>
        <w:t>统</w:t>
      </w:r>
      <w:r>
        <w:rPr>
          <w:color w:val="0F0F0F"/>
          <w:spacing w:val="26"/>
          <w:w w:val="100"/>
          <w:sz w:val="29"/>
        </w:rPr>
        <w:t>疾</w:t>
      </w:r>
      <w:r>
        <w:rPr>
          <w:color w:val="0F0F0F"/>
          <w:spacing w:val="27"/>
          <w:w w:val="103"/>
          <w:sz w:val="29"/>
        </w:rPr>
        <w:t>病</w:t>
      </w:r>
      <w:r>
        <w:rPr>
          <w:color w:val="0F0F0F"/>
          <w:spacing w:val="17"/>
          <w:w w:val="102"/>
          <w:sz w:val="29"/>
        </w:rPr>
        <w:t>防治</w:t>
      </w:r>
      <w:r>
        <w:rPr>
          <w:color w:val="0F0F0F"/>
          <w:spacing w:val="17"/>
          <w:w w:val="105"/>
          <w:sz w:val="29"/>
        </w:rPr>
        <w:t>新</w:t>
      </w:r>
      <w:r>
        <w:rPr>
          <w:color w:val="0F0F0F"/>
          <w:spacing w:val="27"/>
          <w:w w:val="101"/>
          <w:sz w:val="29"/>
        </w:rPr>
        <w:t>技</w:t>
      </w:r>
      <w:r>
        <w:rPr>
          <w:color w:val="0F0F0F"/>
          <w:w w:val="109"/>
          <w:sz w:val="29"/>
        </w:rPr>
        <w:t>术</w:t>
      </w:r>
      <w:r>
        <w:rPr>
          <w:color w:val="1D1D1D"/>
          <w:spacing w:val="27"/>
          <w:sz w:val="29"/>
        </w:rPr>
        <w:t>研究及临床应用</w:t>
      </w:r>
      <w:r>
        <w:rPr>
          <w:color w:val="383838"/>
          <w:w w:val="80"/>
          <w:sz w:val="29"/>
        </w:rPr>
        <w:t>；</w:t>
      </w:r>
    </w:p>
    <w:p>
      <w:pPr>
        <w:spacing w:before="18"/>
        <w:ind w:left="4413" w:right="4087" w:firstLine="0"/>
        <w:jc w:val="center"/>
        <w:rPr>
          <w:rFonts w:ascii="Times New Roman"/>
          <w:sz w:val="19"/>
        </w:rPr>
      </w:pPr>
      <w:r>
        <w:rPr>
          <w:rFonts w:ascii="Times New Roman"/>
          <w:color w:val="383838"/>
          <w:w w:val="70"/>
          <w:sz w:val="19"/>
        </w:rPr>
        <w:t xml:space="preserve">-   </w:t>
      </w:r>
      <w:r>
        <w:rPr>
          <w:rFonts w:ascii="Times New Roman"/>
          <w:color w:val="383838"/>
          <w:w w:val="95"/>
          <w:sz w:val="19"/>
        </w:rPr>
        <w:t>2 -</w:t>
      </w:r>
    </w:p>
    <w:p>
      <w:pPr>
        <w:spacing w:after="0"/>
        <w:jc w:val="center"/>
        <w:rPr>
          <w:rFonts w:ascii="Times New Roman"/>
          <w:sz w:val="19"/>
        </w:rPr>
        <w:sectPr>
          <w:pgSz w:w="11840" w:h="16680"/>
          <w:pgMar w:top="1580" w:right="1300" w:bottom="280" w:left="1660" w:header="720" w:footer="720" w:gutter="0"/>
          <w:cols w:space="720" w:num="1"/>
        </w:sectPr>
      </w:pPr>
    </w:p>
    <w:p>
      <w:pPr>
        <w:pStyle w:val="2"/>
        <w:spacing w:before="10"/>
        <w:rPr>
          <w:rFonts w:ascii="Times New Roman"/>
          <w:sz w:val="17"/>
        </w:rPr>
      </w:pPr>
    </w:p>
    <w:p>
      <w:pPr>
        <w:spacing w:before="87" w:line="456" w:lineRule="auto"/>
        <w:ind w:left="157" w:right="436" w:firstLine="624"/>
        <w:jc w:val="both"/>
        <w:rPr>
          <w:sz w:val="29"/>
        </w:rPr>
      </w:pPr>
      <w:r>
        <w:rPr>
          <w:color w:val="0F0F0F"/>
          <w:spacing w:val="9"/>
          <w:sz w:val="29"/>
        </w:rPr>
        <w:t xml:space="preserve">研究方向 </w:t>
      </w:r>
      <w:r>
        <w:rPr>
          <w:rFonts w:ascii="Times New Roman" w:eastAsia="Times New Roman"/>
          <w:color w:val="0F0F0F"/>
          <w:spacing w:val="-45"/>
          <w:sz w:val="31"/>
        </w:rPr>
        <w:t>4</w:t>
      </w:r>
      <w:r>
        <w:rPr>
          <w:color w:val="0F0F0F"/>
          <w:spacing w:val="-45"/>
          <w:sz w:val="29"/>
        </w:rPr>
        <w:t>（</w:t>
      </w:r>
      <w:r>
        <w:rPr>
          <w:color w:val="0F0F0F"/>
          <w:spacing w:val="9"/>
          <w:sz w:val="29"/>
        </w:rPr>
        <w:t xml:space="preserve">指南代码 </w:t>
      </w:r>
      <w:r>
        <w:rPr>
          <w:rFonts w:ascii="Times New Roman" w:eastAsia="Times New Roman"/>
          <w:color w:val="0F0F0F"/>
          <w:sz w:val="31"/>
        </w:rPr>
        <w:t>1104</w:t>
      </w:r>
      <w:r>
        <w:rPr>
          <w:rFonts w:ascii="Times New Roman" w:eastAsia="Times New Roman"/>
          <w:color w:val="0F0F0F"/>
          <w:spacing w:val="-9"/>
          <w:sz w:val="31"/>
        </w:rPr>
        <w:t xml:space="preserve"> ) </w:t>
      </w:r>
      <w:r>
        <w:rPr>
          <w:color w:val="0F0F0F"/>
          <w:spacing w:val="-34"/>
          <w:w w:val="75"/>
          <w:sz w:val="29"/>
        </w:rPr>
        <w:t xml:space="preserve">： </w:t>
      </w:r>
      <w:r>
        <w:rPr>
          <w:color w:val="0F0F0F"/>
          <w:spacing w:val="8"/>
          <w:sz w:val="29"/>
        </w:rPr>
        <w:t>代谢性疾病防治新技术研</w:t>
      </w:r>
      <w:r>
        <w:rPr>
          <w:color w:val="0F0F0F"/>
          <w:spacing w:val="44"/>
          <w:sz w:val="29"/>
        </w:rPr>
        <w:t>究</w:t>
      </w:r>
      <w:r>
        <w:rPr>
          <w:color w:val="313131"/>
          <w:spacing w:val="20"/>
          <w:sz w:val="29"/>
        </w:rPr>
        <w:t>及</w:t>
      </w:r>
      <w:r>
        <w:rPr>
          <w:color w:val="0F0F0F"/>
          <w:spacing w:val="29"/>
          <w:sz w:val="29"/>
        </w:rPr>
        <w:t>临床应用</w:t>
      </w:r>
      <w:r>
        <w:rPr>
          <w:color w:val="0F0F0F"/>
          <w:w w:val="75"/>
          <w:sz w:val="29"/>
        </w:rPr>
        <w:t>；</w:t>
      </w:r>
    </w:p>
    <w:p>
      <w:pPr>
        <w:spacing w:before="0" w:line="339" w:lineRule="exact"/>
        <w:ind w:left="786" w:right="0" w:firstLine="0"/>
        <w:jc w:val="both"/>
        <w:rPr>
          <w:sz w:val="29"/>
        </w:rPr>
      </w:pPr>
      <w:r>
        <w:rPr>
          <w:color w:val="0F0F0F"/>
          <w:spacing w:val="6"/>
          <w:sz w:val="29"/>
        </w:rPr>
        <w:t xml:space="preserve">研究方向 </w:t>
      </w:r>
      <w:r>
        <w:rPr>
          <w:rFonts w:ascii="Times New Roman" w:eastAsia="Times New Roman"/>
          <w:color w:val="0F0F0F"/>
          <w:spacing w:val="-46"/>
          <w:sz w:val="31"/>
        </w:rPr>
        <w:t>5</w:t>
      </w:r>
      <w:r>
        <w:rPr>
          <w:color w:val="0F0F0F"/>
          <w:spacing w:val="-46"/>
          <w:sz w:val="29"/>
        </w:rPr>
        <w:t>（</w:t>
      </w:r>
      <w:r>
        <w:rPr>
          <w:color w:val="0F0F0F"/>
          <w:spacing w:val="3"/>
          <w:sz w:val="29"/>
        </w:rPr>
        <w:t xml:space="preserve">指南代码 </w:t>
      </w:r>
      <w:r>
        <w:rPr>
          <w:rFonts w:ascii="Times New Roman" w:eastAsia="Times New Roman"/>
          <w:color w:val="0F0F0F"/>
          <w:spacing w:val="6"/>
          <w:sz w:val="31"/>
        </w:rPr>
        <w:t>1105)</w:t>
      </w:r>
      <w:r>
        <w:rPr>
          <w:color w:val="0F0F0F"/>
          <w:spacing w:val="-1"/>
          <w:sz w:val="29"/>
        </w:rPr>
        <w:t>： 神经系统疾病防治新技术</w:t>
      </w:r>
    </w:p>
    <w:p>
      <w:pPr>
        <w:pStyle w:val="2"/>
        <w:spacing w:before="3"/>
        <w:rPr>
          <w:sz w:val="24"/>
        </w:rPr>
      </w:pPr>
    </w:p>
    <w:p>
      <w:pPr>
        <w:spacing w:before="0"/>
        <w:ind w:left="157" w:right="0" w:firstLine="0"/>
        <w:jc w:val="left"/>
        <w:rPr>
          <w:sz w:val="29"/>
        </w:rPr>
      </w:pPr>
      <w:r>
        <w:rPr>
          <w:color w:val="0F0F0F"/>
          <w:sz w:val="29"/>
        </w:rPr>
        <w:t>研究及临床应用；</w:t>
      </w:r>
    </w:p>
    <w:p>
      <w:pPr>
        <w:pStyle w:val="2"/>
        <w:spacing w:before="4"/>
        <w:rPr>
          <w:sz w:val="25"/>
        </w:rPr>
      </w:pPr>
    </w:p>
    <w:tbl>
      <w:tblPr>
        <w:tblStyle w:val="3"/>
        <w:tblW w:w="0" w:type="auto"/>
        <w:tblInd w:w="1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71"/>
        <w:gridCol w:w="954"/>
        <w:gridCol w:w="315"/>
        <w:gridCol w:w="33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3771" w:type="dxa"/>
          </w:tcPr>
          <w:p>
            <w:pPr>
              <w:pStyle w:val="7"/>
              <w:spacing w:line="324" w:lineRule="exact"/>
              <w:ind w:right="103"/>
              <w:jc w:val="right"/>
              <w:rPr>
                <w:sz w:val="29"/>
              </w:rPr>
            </w:pPr>
            <w:r>
              <w:rPr>
                <w:color w:val="0F0F0F"/>
                <w:sz w:val="29"/>
              </w:rPr>
              <w:t xml:space="preserve">研究方向 </w:t>
            </w:r>
            <w:r>
              <w:rPr>
                <w:rFonts w:ascii="Times New Roman" w:eastAsia="Times New Roman"/>
                <w:color w:val="0F0F0F"/>
                <w:sz w:val="31"/>
              </w:rPr>
              <w:t>6</w:t>
            </w:r>
            <w:r>
              <w:rPr>
                <w:color w:val="0F0F0F"/>
                <w:sz w:val="29"/>
              </w:rPr>
              <w:t>（ 指南代码</w:t>
            </w:r>
          </w:p>
        </w:tc>
        <w:tc>
          <w:tcPr>
            <w:tcW w:w="954" w:type="dxa"/>
          </w:tcPr>
          <w:p>
            <w:pPr>
              <w:pStyle w:val="7"/>
              <w:spacing w:line="324" w:lineRule="exact"/>
              <w:ind w:left="77" w:right="72"/>
              <w:jc w:val="center"/>
              <w:rPr>
                <w:rFonts w:ascii="Times New Roman"/>
                <w:sz w:val="31"/>
              </w:rPr>
            </w:pPr>
            <w:r>
              <w:rPr>
                <w:rFonts w:ascii="Times New Roman"/>
                <w:color w:val="0F0F0F"/>
                <w:w w:val="105"/>
                <w:sz w:val="31"/>
              </w:rPr>
              <w:t>1106)</w:t>
            </w:r>
          </w:p>
        </w:tc>
        <w:tc>
          <w:tcPr>
            <w:tcW w:w="315" w:type="dxa"/>
          </w:tcPr>
          <w:p>
            <w:pPr>
              <w:pStyle w:val="7"/>
              <w:spacing w:line="324" w:lineRule="exact"/>
              <w:ind w:right="3"/>
              <w:jc w:val="center"/>
              <w:rPr>
                <w:sz w:val="29"/>
              </w:rPr>
            </w:pPr>
            <w:r>
              <w:rPr>
                <w:color w:val="0F0F0F"/>
                <w:w w:val="49"/>
                <w:sz w:val="29"/>
              </w:rPr>
              <w:t>：</w:t>
            </w:r>
          </w:p>
        </w:tc>
        <w:tc>
          <w:tcPr>
            <w:tcW w:w="3325" w:type="dxa"/>
          </w:tcPr>
          <w:p>
            <w:pPr>
              <w:pStyle w:val="7"/>
              <w:spacing w:line="324" w:lineRule="exact"/>
              <w:ind w:left="119" w:right="98"/>
              <w:jc w:val="center"/>
              <w:rPr>
                <w:sz w:val="29"/>
              </w:rPr>
            </w:pPr>
            <w:r>
              <w:rPr>
                <w:color w:val="0F0F0F"/>
                <w:sz w:val="29"/>
              </w:rPr>
              <w:t>消化系统疾病防治新技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3771" w:type="dxa"/>
          </w:tcPr>
          <w:p>
            <w:pPr>
              <w:pStyle w:val="7"/>
              <w:spacing w:before="4"/>
              <w:rPr>
                <w:sz w:val="25"/>
              </w:rPr>
            </w:pPr>
          </w:p>
          <w:p>
            <w:pPr>
              <w:pStyle w:val="7"/>
              <w:spacing w:before="1" w:line="311" w:lineRule="exact"/>
              <w:ind w:left="40"/>
              <w:rPr>
                <w:sz w:val="29"/>
              </w:rPr>
            </w:pPr>
            <w:r>
              <w:rPr>
                <w:color w:val="0F0F0F"/>
                <w:sz w:val="29"/>
              </w:rPr>
              <w:t>术研究及临床应用；</w:t>
            </w:r>
          </w:p>
        </w:tc>
        <w:tc>
          <w:tcPr>
            <w:tcW w:w="954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315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3325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</w:trPr>
        <w:tc>
          <w:tcPr>
            <w:tcW w:w="3771" w:type="dxa"/>
          </w:tcPr>
          <w:p>
            <w:pPr>
              <w:pStyle w:val="7"/>
              <w:spacing w:before="53" w:line="670" w:lineRule="atLeast"/>
              <w:ind w:left="50" w:right="38" w:firstLine="612"/>
              <w:rPr>
                <w:sz w:val="29"/>
              </w:rPr>
            </w:pPr>
            <w:r>
              <w:rPr>
                <w:color w:val="0F0F0F"/>
                <w:sz w:val="29"/>
              </w:rPr>
              <w:t xml:space="preserve">研究方向 </w:t>
            </w:r>
            <w:r>
              <w:rPr>
                <w:rFonts w:ascii="Times New Roman" w:eastAsia="Times New Roman"/>
                <w:color w:val="0F0F0F"/>
                <w:sz w:val="31"/>
              </w:rPr>
              <w:t>7</w:t>
            </w:r>
            <w:r>
              <w:rPr>
                <w:color w:val="0F0F0F"/>
                <w:sz w:val="29"/>
              </w:rPr>
              <w:t>（ 指南代码治新技术研究及临床应用；</w:t>
            </w:r>
          </w:p>
        </w:tc>
        <w:tc>
          <w:tcPr>
            <w:tcW w:w="954" w:type="dxa"/>
          </w:tcPr>
          <w:p>
            <w:pPr>
              <w:pStyle w:val="7"/>
              <w:spacing w:before="6"/>
              <w:rPr>
                <w:sz w:val="27"/>
              </w:rPr>
            </w:pPr>
          </w:p>
          <w:p>
            <w:pPr>
              <w:pStyle w:val="7"/>
              <w:ind w:left="75" w:right="74"/>
              <w:jc w:val="center"/>
              <w:rPr>
                <w:rFonts w:ascii="Times New Roman"/>
                <w:sz w:val="31"/>
              </w:rPr>
            </w:pPr>
            <w:r>
              <w:rPr>
                <w:rFonts w:ascii="Times New Roman"/>
                <w:color w:val="0F0F0F"/>
                <w:w w:val="105"/>
                <w:sz w:val="31"/>
              </w:rPr>
              <w:t>1107)</w:t>
            </w:r>
          </w:p>
        </w:tc>
        <w:tc>
          <w:tcPr>
            <w:tcW w:w="315" w:type="dxa"/>
          </w:tcPr>
          <w:p>
            <w:pPr>
              <w:pStyle w:val="7"/>
              <w:spacing w:before="5"/>
              <w:rPr>
                <w:sz w:val="27"/>
              </w:rPr>
            </w:pPr>
          </w:p>
          <w:p>
            <w:pPr>
              <w:pStyle w:val="7"/>
              <w:ind w:right="3"/>
              <w:jc w:val="center"/>
              <w:rPr>
                <w:sz w:val="29"/>
              </w:rPr>
            </w:pPr>
            <w:r>
              <w:rPr>
                <w:color w:val="0F0F0F"/>
                <w:w w:val="49"/>
                <w:sz w:val="29"/>
              </w:rPr>
              <w:t>：</w:t>
            </w:r>
          </w:p>
        </w:tc>
        <w:tc>
          <w:tcPr>
            <w:tcW w:w="3325" w:type="dxa"/>
          </w:tcPr>
          <w:p>
            <w:pPr>
              <w:pStyle w:val="7"/>
              <w:spacing w:before="5"/>
              <w:rPr>
                <w:sz w:val="27"/>
              </w:rPr>
            </w:pPr>
          </w:p>
          <w:p>
            <w:pPr>
              <w:pStyle w:val="7"/>
              <w:ind w:left="141" w:right="98"/>
              <w:jc w:val="center"/>
              <w:rPr>
                <w:sz w:val="29"/>
              </w:rPr>
            </w:pPr>
            <w:r>
              <w:rPr>
                <w:color w:val="0F0F0F"/>
                <w:sz w:val="29"/>
              </w:rPr>
              <w:t>肾脏与泌尿系统疾病防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3771" w:type="dxa"/>
          </w:tcPr>
          <w:p>
            <w:pPr>
              <w:pStyle w:val="7"/>
              <w:spacing w:before="174" w:line="337" w:lineRule="exact"/>
              <w:ind w:right="85"/>
              <w:jc w:val="right"/>
              <w:rPr>
                <w:sz w:val="29"/>
              </w:rPr>
            </w:pPr>
            <w:r>
              <w:rPr>
                <w:color w:val="0F0F0F"/>
                <w:sz w:val="29"/>
              </w:rPr>
              <w:t xml:space="preserve">研究方向 </w:t>
            </w:r>
            <w:r>
              <w:rPr>
                <w:rFonts w:ascii="Times New Roman" w:eastAsia="Times New Roman"/>
                <w:color w:val="0F0F0F"/>
                <w:sz w:val="28"/>
              </w:rPr>
              <w:t>8</w:t>
            </w:r>
            <w:r>
              <w:rPr>
                <w:color w:val="0F0F0F"/>
                <w:sz w:val="29"/>
              </w:rPr>
              <w:t>（指南代码</w:t>
            </w:r>
          </w:p>
        </w:tc>
        <w:tc>
          <w:tcPr>
            <w:tcW w:w="954" w:type="dxa"/>
          </w:tcPr>
          <w:p>
            <w:pPr>
              <w:pStyle w:val="7"/>
              <w:spacing w:before="174" w:line="337" w:lineRule="exact"/>
              <w:ind w:left="76" w:right="74"/>
              <w:jc w:val="center"/>
              <w:rPr>
                <w:rFonts w:ascii="Times New Roman"/>
                <w:sz w:val="31"/>
              </w:rPr>
            </w:pPr>
            <w:r>
              <w:rPr>
                <w:rFonts w:ascii="Times New Roman"/>
                <w:color w:val="0F0F0F"/>
                <w:w w:val="105"/>
                <w:sz w:val="31"/>
              </w:rPr>
              <w:t>1108)</w:t>
            </w:r>
          </w:p>
        </w:tc>
        <w:tc>
          <w:tcPr>
            <w:tcW w:w="315" w:type="dxa"/>
          </w:tcPr>
          <w:p>
            <w:pPr>
              <w:pStyle w:val="7"/>
              <w:spacing w:before="174" w:line="337" w:lineRule="exact"/>
              <w:ind w:left="3"/>
              <w:jc w:val="center"/>
              <w:rPr>
                <w:sz w:val="29"/>
              </w:rPr>
            </w:pPr>
            <w:r>
              <w:rPr>
                <w:color w:val="0F0F0F"/>
                <w:w w:val="52"/>
                <w:sz w:val="29"/>
              </w:rPr>
              <w:t>：</w:t>
            </w:r>
          </w:p>
        </w:tc>
        <w:tc>
          <w:tcPr>
            <w:tcW w:w="3325" w:type="dxa"/>
          </w:tcPr>
          <w:p>
            <w:pPr>
              <w:pStyle w:val="7"/>
              <w:spacing w:before="174" w:line="337" w:lineRule="exact"/>
              <w:ind w:left="130" w:right="98"/>
              <w:jc w:val="center"/>
              <w:rPr>
                <w:sz w:val="29"/>
              </w:rPr>
            </w:pPr>
            <w:r>
              <w:rPr>
                <w:color w:val="0F0F0F"/>
                <w:sz w:val="29"/>
              </w:rPr>
              <w:t>血液系统疾病防治新技</w:t>
            </w:r>
          </w:p>
        </w:tc>
      </w:tr>
    </w:tbl>
    <w:p>
      <w:pPr>
        <w:pStyle w:val="2"/>
        <w:rPr>
          <w:sz w:val="25"/>
        </w:rPr>
      </w:pPr>
    </w:p>
    <w:p>
      <w:pPr>
        <w:spacing w:before="0"/>
        <w:ind w:left="159" w:right="0" w:firstLine="0"/>
        <w:jc w:val="left"/>
        <w:rPr>
          <w:sz w:val="29"/>
        </w:rPr>
      </w:pPr>
      <w:r>
        <w:rPr>
          <w:color w:val="0F0F0F"/>
          <w:sz w:val="29"/>
        </w:rPr>
        <w:t>术研究及临床应用；</w:t>
      </w:r>
    </w:p>
    <w:p>
      <w:pPr>
        <w:pStyle w:val="2"/>
        <w:rPr>
          <w:sz w:val="25"/>
        </w:rPr>
      </w:pPr>
    </w:p>
    <w:p>
      <w:pPr>
        <w:spacing w:before="0" w:line="424" w:lineRule="auto"/>
        <w:ind w:left="151" w:right="425" w:firstLine="616"/>
        <w:jc w:val="both"/>
        <w:rPr>
          <w:sz w:val="29"/>
        </w:rPr>
      </w:pPr>
      <w:r>
        <w:rPr>
          <w:color w:val="0F0F0F"/>
          <w:sz w:val="29"/>
        </w:rPr>
        <w:t xml:space="preserve">研究方向 </w:t>
      </w:r>
      <w:r>
        <w:rPr>
          <w:rFonts w:ascii="Times New Roman" w:eastAsia="Times New Roman"/>
          <w:color w:val="0F0F0F"/>
          <w:sz w:val="30"/>
        </w:rPr>
        <w:t>9</w:t>
      </w:r>
      <w:r>
        <w:rPr>
          <w:color w:val="0F0F0F"/>
          <w:sz w:val="29"/>
        </w:rPr>
        <w:t xml:space="preserve">（ 指南代码 </w:t>
      </w:r>
      <w:r>
        <w:rPr>
          <w:rFonts w:ascii="Times New Roman" w:eastAsia="Times New Roman"/>
          <w:color w:val="0F0F0F"/>
          <w:sz w:val="31"/>
        </w:rPr>
        <w:t xml:space="preserve">1109 ) </w:t>
      </w:r>
      <w:r>
        <w:rPr>
          <w:color w:val="0F0F0F"/>
          <w:w w:val="90"/>
          <w:sz w:val="29"/>
        </w:rPr>
        <w:t xml:space="preserve">： </w:t>
      </w:r>
      <w:r>
        <w:rPr>
          <w:color w:val="0F0F0F"/>
          <w:sz w:val="29"/>
        </w:rPr>
        <w:t>皮肤与免疫疾病防治新技术研究及临床应用；</w:t>
      </w:r>
    </w:p>
    <w:p>
      <w:pPr>
        <w:spacing w:before="30" w:line="427" w:lineRule="auto"/>
        <w:ind w:left="153" w:right="433" w:firstLine="609"/>
        <w:jc w:val="both"/>
        <w:rPr>
          <w:sz w:val="29"/>
        </w:rPr>
      </w:pPr>
      <w:r>
        <w:rPr>
          <w:color w:val="0F0F0F"/>
          <w:spacing w:val="8"/>
          <w:sz w:val="29"/>
        </w:rPr>
        <w:t>研究方向</w:t>
      </w:r>
      <w:r>
        <w:rPr>
          <w:rFonts w:ascii="Times New Roman" w:eastAsia="Times New Roman"/>
          <w:color w:val="0F0F0F"/>
          <w:sz w:val="31"/>
        </w:rPr>
        <w:t xml:space="preserve">1 </w:t>
      </w:r>
      <w:r>
        <w:rPr>
          <w:rFonts w:ascii="Times New Roman" w:eastAsia="Times New Roman"/>
          <w:color w:val="0F0F0F"/>
          <w:spacing w:val="-26"/>
          <w:sz w:val="31"/>
        </w:rPr>
        <w:t>0</w:t>
      </w:r>
      <w:r>
        <w:rPr>
          <w:color w:val="0F0F0F"/>
          <w:spacing w:val="-26"/>
          <w:sz w:val="29"/>
        </w:rPr>
        <w:t>（</w:t>
      </w:r>
      <w:r>
        <w:rPr>
          <w:color w:val="0F0F0F"/>
          <w:spacing w:val="-12"/>
          <w:sz w:val="29"/>
        </w:rPr>
        <w:t xml:space="preserve"> 指南代码 </w:t>
      </w:r>
      <w:r>
        <w:rPr>
          <w:rFonts w:ascii="Times New Roman" w:eastAsia="Times New Roman"/>
          <w:color w:val="0F0F0F"/>
          <w:spacing w:val="3"/>
          <w:sz w:val="31"/>
        </w:rPr>
        <w:t>1110</w:t>
      </w:r>
      <w:r>
        <w:rPr>
          <w:rFonts w:ascii="Times New Roman" w:eastAsia="Times New Roman"/>
          <w:color w:val="0F0F0F"/>
          <w:spacing w:val="7"/>
          <w:sz w:val="31"/>
        </w:rPr>
        <w:t xml:space="preserve">) </w:t>
      </w:r>
      <w:r>
        <w:rPr>
          <w:color w:val="0F0F0F"/>
          <w:spacing w:val="-3"/>
          <w:w w:val="90"/>
          <w:sz w:val="29"/>
        </w:rPr>
        <w:t xml:space="preserve">： </w:t>
      </w:r>
      <w:r>
        <w:rPr>
          <w:color w:val="0F0F0F"/>
          <w:spacing w:val="5"/>
          <w:sz w:val="29"/>
        </w:rPr>
        <w:t>骨科与运动康复技术研究及临床应用；</w:t>
      </w:r>
    </w:p>
    <w:p>
      <w:pPr>
        <w:spacing w:before="23" w:line="436" w:lineRule="auto"/>
        <w:ind w:left="153" w:right="470" w:firstLine="614"/>
        <w:jc w:val="both"/>
        <w:rPr>
          <w:sz w:val="29"/>
        </w:rPr>
      </w:pPr>
      <w:r>
        <w:rPr>
          <w:color w:val="0F0F0F"/>
          <w:spacing w:val="7"/>
          <w:sz w:val="29"/>
        </w:rPr>
        <w:t xml:space="preserve">研究方向 </w:t>
      </w:r>
      <w:r>
        <w:rPr>
          <w:rFonts w:ascii="Times New Roman" w:eastAsia="Times New Roman"/>
          <w:color w:val="0F0F0F"/>
          <w:spacing w:val="-4"/>
          <w:sz w:val="31"/>
        </w:rPr>
        <w:t>11</w:t>
      </w:r>
      <w:r>
        <w:rPr>
          <w:color w:val="0F0F0F"/>
          <w:spacing w:val="-4"/>
          <w:sz w:val="29"/>
        </w:rPr>
        <w:t>（</w:t>
      </w:r>
      <w:r>
        <w:rPr>
          <w:color w:val="0F0F0F"/>
          <w:spacing w:val="-17"/>
          <w:sz w:val="29"/>
        </w:rPr>
        <w:t xml:space="preserve"> 指南代码 </w:t>
      </w:r>
      <w:r>
        <w:rPr>
          <w:rFonts w:ascii="Times New Roman" w:eastAsia="Times New Roman"/>
          <w:color w:val="0F0F0F"/>
          <w:sz w:val="31"/>
        </w:rPr>
        <w:t>1111</w:t>
      </w:r>
      <w:r>
        <w:rPr>
          <w:rFonts w:ascii="Times New Roman" w:eastAsia="Times New Roman"/>
          <w:color w:val="0F0F0F"/>
          <w:spacing w:val="-6"/>
          <w:sz w:val="31"/>
        </w:rPr>
        <w:t xml:space="preserve"> ) </w:t>
      </w:r>
      <w:r>
        <w:rPr>
          <w:color w:val="0F0F0F"/>
          <w:spacing w:val="-2"/>
          <w:w w:val="90"/>
          <w:sz w:val="29"/>
        </w:rPr>
        <w:t xml:space="preserve">： </w:t>
      </w:r>
      <w:r>
        <w:rPr>
          <w:color w:val="0F0F0F"/>
          <w:sz w:val="29"/>
        </w:rPr>
        <w:t>眼、口腔、耳鼻喉等疾病防治新技术研究及临床应用；</w:t>
      </w:r>
    </w:p>
    <w:p>
      <w:pPr>
        <w:spacing w:before="22" w:line="436" w:lineRule="auto"/>
        <w:ind w:left="139" w:right="378" w:firstLine="641"/>
        <w:jc w:val="both"/>
        <w:rPr>
          <w:sz w:val="29"/>
        </w:rPr>
      </w:pPr>
      <w:r>
        <w:rPr>
          <w:color w:val="0F0F0F"/>
          <w:sz w:val="29"/>
        </w:rPr>
        <w:t>有关说明</w:t>
      </w:r>
      <w:r>
        <w:rPr>
          <w:color w:val="0F0F0F"/>
          <w:w w:val="80"/>
          <w:sz w:val="29"/>
        </w:rPr>
        <w:t>：</w:t>
      </w:r>
      <w:r>
        <w:rPr>
          <w:color w:val="0F0F0F"/>
          <w:sz w:val="29"/>
        </w:rPr>
        <w:t>以上指南方向由医疗卫生机构牵头申报</w:t>
      </w:r>
      <w:r>
        <w:rPr>
          <w:color w:val="313131"/>
          <w:sz w:val="29"/>
        </w:rPr>
        <w:t>。</w:t>
      </w:r>
      <w:r>
        <w:rPr>
          <w:color w:val="0F0F0F"/>
          <w:sz w:val="29"/>
        </w:rPr>
        <w:t>鼓励申报单位联合基层医疗机构及其技术骨</w:t>
      </w:r>
      <w:r>
        <w:rPr>
          <w:rFonts w:hint="eastAsia"/>
          <w:color w:val="0F0F0F"/>
          <w:sz w:val="29"/>
          <w:lang w:val="en-US" w:eastAsia="zh-CN"/>
        </w:rPr>
        <w:t>干</w:t>
      </w:r>
      <w:r>
        <w:rPr>
          <w:color w:val="0F0F0F"/>
          <w:sz w:val="29"/>
        </w:rPr>
        <w:t>参与联合申报</w:t>
      </w:r>
      <w:r>
        <w:rPr>
          <w:color w:val="313131"/>
          <w:w w:val="80"/>
          <w:sz w:val="29"/>
        </w:rPr>
        <w:t>，</w:t>
      </w:r>
      <w:r>
        <w:rPr>
          <w:color w:val="0F0F0F"/>
          <w:sz w:val="29"/>
        </w:rPr>
        <w:t>以带动基层医疗创新能力和创新团队的建设。</w:t>
      </w:r>
    </w:p>
    <w:p>
      <w:pPr>
        <w:spacing w:before="0" w:line="371" w:lineRule="exact"/>
        <w:ind w:left="775" w:right="0" w:firstLine="0"/>
        <w:jc w:val="both"/>
        <w:rPr>
          <w:sz w:val="29"/>
        </w:rPr>
      </w:pPr>
      <w:r>
        <w:rPr>
          <w:color w:val="0F0F0F"/>
          <w:sz w:val="29"/>
        </w:rPr>
        <w:t>实施年限</w:t>
      </w:r>
      <w:r>
        <w:rPr>
          <w:color w:val="0F0F0F"/>
          <w:w w:val="80"/>
          <w:sz w:val="29"/>
        </w:rPr>
        <w:t xml:space="preserve">： </w:t>
      </w:r>
      <w:r>
        <w:rPr>
          <w:color w:val="0F0F0F"/>
          <w:sz w:val="29"/>
        </w:rPr>
        <w:t xml:space="preserve">不超过 </w:t>
      </w:r>
      <w:r>
        <w:rPr>
          <w:rFonts w:ascii="Times New Roman" w:eastAsia="Times New Roman"/>
          <w:color w:val="0F0F0F"/>
          <w:sz w:val="31"/>
        </w:rPr>
        <w:t xml:space="preserve">3 </w:t>
      </w:r>
      <w:r>
        <w:rPr>
          <w:color w:val="0F0F0F"/>
          <w:sz w:val="29"/>
        </w:rPr>
        <w:t>年</w:t>
      </w:r>
      <w:r>
        <w:rPr>
          <w:color w:val="313131"/>
          <w:sz w:val="29"/>
        </w:rPr>
        <w:t>。</w:t>
      </w:r>
    </w:p>
    <w:p>
      <w:pPr>
        <w:pStyle w:val="2"/>
        <w:spacing w:before="12"/>
        <w:rPr>
          <w:sz w:val="29"/>
        </w:rPr>
      </w:pPr>
    </w:p>
    <w:p>
      <w:pPr>
        <w:spacing w:before="0"/>
        <w:ind w:left="3778" w:right="4054" w:firstLine="0"/>
        <w:jc w:val="center"/>
        <w:rPr>
          <w:rFonts w:ascii="Arial"/>
          <w:sz w:val="18"/>
        </w:rPr>
      </w:pPr>
      <w:r>
        <w:rPr>
          <w:rFonts w:ascii="Arial"/>
          <w:color w:val="444444"/>
          <w:sz w:val="18"/>
        </w:rPr>
        <w:t xml:space="preserve">-  </w:t>
      </w:r>
      <w:r>
        <w:rPr>
          <w:rFonts w:ascii="Arial"/>
          <w:color w:val="0F0F0F"/>
          <w:sz w:val="18"/>
        </w:rPr>
        <w:t xml:space="preserve">3 </w:t>
      </w:r>
      <w:r>
        <w:rPr>
          <w:rFonts w:ascii="Arial"/>
          <w:color w:val="575757"/>
          <w:sz w:val="18"/>
        </w:rPr>
        <w:t>-</w:t>
      </w:r>
    </w:p>
    <w:p>
      <w:pPr>
        <w:spacing w:after="0"/>
        <w:jc w:val="center"/>
        <w:rPr>
          <w:rFonts w:ascii="Arial"/>
          <w:sz w:val="18"/>
        </w:rPr>
        <w:sectPr>
          <w:pgSz w:w="11920" w:h="16820"/>
          <w:pgMar w:top="1600" w:right="1440" w:bottom="280" w:left="1620" w:header="720" w:footer="720" w:gutter="0"/>
          <w:cols w:space="720" w:num="1"/>
        </w:sectPr>
      </w:pPr>
    </w:p>
    <w:p>
      <w:pPr>
        <w:pStyle w:val="2"/>
        <w:spacing w:before="3"/>
        <w:rPr>
          <w:rFonts w:ascii="Arial"/>
          <w:sz w:val="16"/>
        </w:rPr>
      </w:pPr>
    </w:p>
    <w:p>
      <w:pPr>
        <w:pStyle w:val="2"/>
        <w:spacing w:before="56"/>
        <w:ind w:left="1122"/>
      </w:pPr>
      <w:r>
        <w:rPr>
          <w:color w:val="0C0C0C"/>
        </w:rPr>
        <w:t>资助方式</w:t>
      </w:r>
      <w:r>
        <w:rPr>
          <w:color w:val="0C0C0C"/>
          <w:w w:val="75"/>
        </w:rPr>
        <w:t xml:space="preserve">： </w:t>
      </w:r>
      <w:r>
        <w:rPr>
          <w:color w:val="0C0C0C"/>
        </w:rPr>
        <w:t>前资助</w:t>
      </w:r>
      <w:r>
        <w:rPr>
          <w:color w:val="4D4D4D"/>
        </w:rPr>
        <w:t>。</w:t>
      </w:r>
    </w:p>
    <w:p>
      <w:pPr>
        <w:pStyle w:val="2"/>
        <w:tabs>
          <w:tab w:val="left" w:pos="5681"/>
        </w:tabs>
        <w:spacing w:before="268"/>
        <w:ind w:left="1122"/>
      </w:pPr>
      <w:r>
        <w:rPr>
          <w:color w:val="0C0C0C"/>
          <w:w w:val="95"/>
        </w:rPr>
        <w:t>资助经</w:t>
      </w:r>
      <w:r>
        <w:rPr>
          <w:color w:val="0C0C0C"/>
          <w:spacing w:val="7"/>
          <w:w w:val="95"/>
        </w:rPr>
        <w:t>费</w:t>
      </w:r>
      <w:r>
        <w:rPr>
          <w:color w:val="0C0C0C"/>
          <w:w w:val="75"/>
        </w:rPr>
        <w:t>：</w:t>
      </w:r>
      <w:r>
        <w:rPr>
          <w:color w:val="0C0C0C"/>
          <w:spacing w:val="15"/>
          <w:w w:val="75"/>
        </w:rPr>
        <w:t xml:space="preserve"> </w:t>
      </w:r>
      <w:r>
        <w:rPr>
          <w:color w:val="0C0C0C"/>
          <w:w w:val="95"/>
        </w:rPr>
        <w:t>单个项目资助不超过</w:t>
      </w:r>
      <w:r>
        <w:rPr>
          <w:rFonts w:ascii="Times New Roman" w:eastAsia="Times New Roman"/>
          <w:color w:val="0C0C0C"/>
          <w:sz w:val="30"/>
        </w:rPr>
        <w:t>20</w:t>
      </w:r>
      <w:r>
        <w:rPr>
          <w:color w:val="0C0C0C"/>
        </w:rPr>
        <w:t>万元。</w:t>
      </w:r>
    </w:p>
    <w:p>
      <w:pPr>
        <w:pStyle w:val="2"/>
        <w:spacing w:before="8"/>
        <w:rPr>
          <w:sz w:val="33"/>
        </w:rPr>
      </w:pPr>
    </w:p>
    <w:p>
      <w:pPr>
        <w:spacing w:before="0"/>
        <w:ind w:left="1247" w:right="0" w:firstLine="0"/>
        <w:jc w:val="left"/>
        <w:rPr>
          <w:sz w:val="30"/>
        </w:rPr>
      </w:pPr>
      <w:r>
        <w:rPr>
          <w:color w:val="0C0C0C"/>
          <w:sz w:val="30"/>
        </w:rPr>
        <w:t>（二）公共卫生</w:t>
      </w:r>
    </w:p>
    <w:p>
      <w:pPr>
        <w:pStyle w:val="2"/>
        <w:spacing w:before="6"/>
        <w:rPr>
          <w:sz w:val="34"/>
        </w:rPr>
      </w:pPr>
    </w:p>
    <w:p>
      <w:pPr>
        <w:pStyle w:val="2"/>
        <w:spacing w:line="405" w:lineRule="auto"/>
        <w:ind w:left="500" w:right="256" w:firstLine="631"/>
      </w:pPr>
      <w:r>
        <w:rPr>
          <w:color w:val="0C0C0C"/>
          <w:spacing w:val="-12"/>
          <w:w w:val="95"/>
        </w:rPr>
        <w:t xml:space="preserve">研究方向 </w:t>
      </w:r>
      <w:r>
        <w:rPr>
          <w:rFonts w:ascii="Times New Roman" w:eastAsia="Times New Roman"/>
          <w:color w:val="0C0C0C"/>
          <w:spacing w:val="-23"/>
          <w:w w:val="95"/>
          <w:sz w:val="31"/>
        </w:rPr>
        <w:t>1</w:t>
      </w:r>
      <w:r>
        <w:rPr>
          <w:color w:val="0C0C0C"/>
          <w:spacing w:val="-23"/>
          <w:w w:val="95"/>
        </w:rPr>
        <w:t>（</w:t>
      </w:r>
      <w:r>
        <w:rPr>
          <w:color w:val="0C0C0C"/>
          <w:spacing w:val="-7"/>
          <w:w w:val="95"/>
        </w:rPr>
        <w:t xml:space="preserve">指南代码 </w:t>
      </w:r>
      <w:r>
        <w:rPr>
          <w:rFonts w:ascii="Times New Roman" w:eastAsia="Times New Roman"/>
          <w:color w:val="0C0C0C"/>
          <w:w w:val="95"/>
          <w:sz w:val="31"/>
        </w:rPr>
        <w:t>1201</w:t>
      </w:r>
      <w:r>
        <w:rPr>
          <w:rFonts w:ascii="Times New Roman" w:eastAsia="Times New Roman"/>
          <w:color w:val="0C0C0C"/>
          <w:spacing w:val="-10"/>
          <w:w w:val="95"/>
          <w:sz w:val="31"/>
        </w:rPr>
        <w:t xml:space="preserve"> )</w:t>
      </w:r>
      <w:r>
        <w:rPr>
          <w:color w:val="0C0C0C"/>
          <w:spacing w:val="-13"/>
          <w:w w:val="95"/>
        </w:rPr>
        <w:t>： 新发突发重大传染病、重</w:t>
      </w:r>
      <w:r>
        <w:rPr>
          <w:color w:val="0C0C0C"/>
        </w:rPr>
        <w:t>点传染病及人畜共患病防控技术研究与应用；</w:t>
      </w:r>
    </w:p>
    <w:p>
      <w:pPr>
        <w:pStyle w:val="2"/>
        <w:spacing w:line="398" w:lineRule="auto"/>
        <w:ind w:left="492" w:right="115" w:firstLine="639"/>
      </w:pPr>
      <w:r>
        <w:rPr>
          <w:color w:val="0C0C0C"/>
          <w:w w:val="94"/>
        </w:rPr>
        <w:t>研究方向</w:t>
      </w:r>
      <w:r>
        <w:rPr>
          <w:color w:val="0C0C0C"/>
        </w:rPr>
        <w:t xml:space="preserve"> </w:t>
      </w:r>
      <w:r>
        <w:rPr>
          <w:rFonts w:ascii="Times New Roman" w:eastAsia="Times New Roman"/>
          <w:color w:val="0C0C0C"/>
          <w:spacing w:val="-99"/>
          <w:w w:val="101"/>
          <w:sz w:val="31"/>
        </w:rPr>
        <w:t>2</w:t>
      </w:r>
      <w:r>
        <w:rPr>
          <w:color w:val="0C0C0C"/>
          <w:w w:val="101"/>
        </w:rPr>
        <w:t>（指南代码</w:t>
      </w:r>
      <w:r>
        <w:rPr>
          <w:color w:val="0C0C0C"/>
          <w:spacing w:val="-98"/>
        </w:rPr>
        <w:t xml:space="preserve"> </w:t>
      </w:r>
      <w:r>
        <w:rPr>
          <w:rFonts w:ascii="Times New Roman" w:eastAsia="Times New Roman"/>
          <w:color w:val="0C0C0C"/>
          <w:w w:val="92"/>
          <w:sz w:val="31"/>
        </w:rPr>
        <w:t>1202</w:t>
      </w:r>
      <w:r>
        <w:rPr>
          <w:rFonts w:ascii="Times New Roman" w:eastAsia="Times New Roman"/>
          <w:color w:val="0C0C0C"/>
          <w:sz w:val="31"/>
        </w:rPr>
        <w:t xml:space="preserve"> </w:t>
      </w:r>
      <w:r>
        <w:rPr>
          <w:rFonts w:ascii="Times New Roman" w:eastAsia="Times New Roman"/>
          <w:color w:val="0C0C0C"/>
          <w:spacing w:val="18"/>
          <w:w w:val="101"/>
          <w:sz w:val="31"/>
        </w:rPr>
        <w:t>)</w:t>
      </w:r>
      <w:r>
        <w:rPr>
          <w:color w:val="0C0C0C"/>
          <w:w w:val="49"/>
        </w:rPr>
        <w:t>：</w:t>
      </w:r>
      <w:r>
        <w:rPr>
          <w:color w:val="0C0C0C"/>
          <w:spacing w:val="-87"/>
        </w:rPr>
        <w:t xml:space="preserve"> </w:t>
      </w:r>
      <w:r>
        <w:rPr>
          <w:color w:val="0C0C0C"/>
          <w:spacing w:val="4"/>
          <w:w w:val="94"/>
        </w:rPr>
        <w:t>突发公共卫生事件监测预</w:t>
      </w:r>
      <w:r>
        <w:rPr>
          <w:color w:val="0C0C0C"/>
          <w:spacing w:val="3"/>
          <w:w w:val="95"/>
        </w:rPr>
        <w:t xml:space="preserve">警、疫情传播与风险预测、应急防控与安全保障技术研发与 </w:t>
      </w:r>
      <w:r>
        <w:rPr>
          <w:color w:val="0C0C0C"/>
        </w:rPr>
        <w:t>应用；</w:t>
      </w:r>
    </w:p>
    <w:p>
      <w:pPr>
        <w:pStyle w:val="2"/>
        <w:spacing w:line="398" w:lineRule="auto"/>
        <w:ind w:left="509" w:right="265" w:firstLine="613"/>
      </w:pPr>
      <w:r>
        <w:rPr>
          <w:color w:val="0C0C0C"/>
          <w:w w:val="95"/>
        </w:rPr>
        <w:t xml:space="preserve">研究方向 </w:t>
      </w:r>
      <w:r>
        <w:rPr>
          <w:rFonts w:ascii="Times New Roman" w:eastAsia="Times New Roman"/>
          <w:color w:val="0C0C0C"/>
          <w:w w:val="95"/>
          <w:sz w:val="31"/>
        </w:rPr>
        <w:t>3</w:t>
      </w:r>
      <w:r>
        <w:rPr>
          <w:color w:val="0C0C0C"/>
          <w:w w:val="95"/>
        </w:rPr>
        <w:t xml:space="preserve">（指南代码 </w:t>
      </w:r>
      <w:r>
        <w:rPr>
          <w:rFonts w:ascii="Times New Roman" w:eastAsia="Times New Roman"/>
          <w:color w:val="0C0C0C"/>
          <w:w w:val="95"/>
          <w:sz w:val="31"/>
        </w:rPr>
        <w:t xml:space="preserve">1203 ) </w:t>
      </w:r>
      <w:r>
        <w:rPr>
          <w:color w:val="0C0C0C"/>
          <w:w w:val="85"/>
        </w:rPr>
        <w:t xml:space="preserve">： </w:t>
      </w:r>
      <w:r>
        <w:rPr>
          <w:color w:val="0C0C0C"/>
          <w:w w:val="95"/>
        </w:rPr>
        <w:t>地方病、职业病及环境</w:t>
      </w:r>
      <w:r>
        <w:rPr>
          <w:color w:val="0C0C0C"/>
        </w:rPr>
        <w:t>卫生危险因素防控技术研究与转化应用；</w:t>
      </w:r>
    </w:p>
    <w:p>
      <w:pPr>
        <w:pStyle w:val="2"/>
        <w:tabs>
          <w:tab w:val="left" w:pos="4319"/>
        </w:tabs>
        <w:spacing w:line="410" w:lineRule="auto"/>
        <w:ind w:left="504" w:right="234" w:firstLine="618"/>
      </w:pPr>
      <w:r>
        <w:rPr>
          <w:color w:val="0C0C0C"/>
          <w:w w:val="95"/>
        </w:rPr>
        <w:t>研究方向</w:t>
      </w:r>
      <w:r>
        <w:rPr>
          <w:color w:val="0C0C0C"/>
          <w:spacing w:val="-75"/>
          <w:w w:val="95"/>
        </w:rPr>
        <w:t xml:space="preserve"> </w:t>
      </w:r>
      <w:r>
        <w:rPr>
          <w:rFonts w:ascii="Times New Roman" w:eastAsia="Times New Roman"/>
          <w:color w:val="0C0C0C"/>
          <w:w w:val="95"/>
          <w:sz w:val="30"/>
        </w:rPr>
        <w:t>4</w:t>
      </w:r>
      <w:r>
        <w:rPr>
          <w:color w:val="0C0C0C"/>
          <w:w w:val="95"/>
        </w:rPr>
        <w:t>（指南代码</w:t>
      </w:r>
      <w:r>
        <w:rPr>
          <w:color w:val="0C0C0C"/>
          <w:w w:val="95"/>
        </w:rPr>
        <w:tab/>
      </w:r>
      <w:r>
        <w:rPr>
          <w:rFonts w:ascii="Times New Roman" w:eastAsia="Times New Roman"/>
          <w:color w:val="0C0C0C"/>
          <w:w w:val="95"/>
          <w:sz w:val="31"/>
        </w:rPr>
        <w:t>1204</w:t>
      </w:r>
      <w:r>
        <w:rPr>
          <w:rFonts w:ascii="Times New Roman" w:eastAsia="Times New Roman"/>
          <w:color w:val="0C0C0C"/>
          <w:spacing w:val="-6"/>
          <w:w w:val="95"/>
          <w:sz w:val="31"/>
        </w:rPr>
        <w:t xml:space="preserve"> </w:t>
      </w:r>
      <w:r>
        <w:rPr>
          <w:rFonts w:ascii="Times New Roman" w:eastAsia="Times New Roman"/>
          <w:color w:val="0C0C0C"/>
          <w:w w:val="95"/>
          <w:sz w:val="31"/>
        </w:rPr>
        <w:t>)</w:t>
      </w:r>
      <w:r>
        <w:rPr>
          <w:rFonts w:ascii="Times New Roman" w:eastAsia="Times New Roman"/>
          <w:color w:val="0C0C0C"/>
          <w:spacing w:val="43"/>
          <w:w w:val="95"/>
          <w:sz w:val="31"/>
        </w:rPr>
        <w:t xml:space="preserve"> </w:t>
      </w:r>
      <w:r>
        <w:rPr>
          <w:color w:val="0C0C0C"/>
          <w:w w:val="85"/>
        </w:rPr>
        <w:t>：</w:t>
      </w:r>
      <w:r>
        <w:rPr>
          <w:color w:val="0C0C0C"/>
          <w:w w:val="95"/>
        </w:rPr>
        <w:t>精神卫生与心理健康</w:t>
      </w:r>
      <w:r>
        <w:rPr>
          <w:color w:val="0C0C0C"/>
          <w:spacing w:val="-15"/>
          <w:w w:val="95"/>
        </w:rPr>
        <w:t>防</w:t>
      </w:r>
      <w:r>
        <w:rPr>
          <w:color w:val="0C0C0C"/>
        </w:rPr>
        <w:t>治技术研究与应用；</w:t>
      </w:r>
    </w:p>
    <w:p>
      <w:pPr>
        <w:pStyle w:val="2"/>
        <w:spacing w:line="382" w:lineRule="exact"/>
        <w:ind w:left="1145"/>
      </w:pPr>
      <w:r>
        <w:rPr>
          <w:color w:val="0C0C0C"/>
        </w:rPr>
        <w:t>有关说明：以上指南方向由医疗卫生机构牵头申报。</w:t>
      </w:r>
    </w:p>
    <w:p>
      <w:pPr>
        <w:pStyle w:val="2"/>
        <w:spacing w:before="251" w:line="398" w:lineRule="auto"/>
        <w:ind w:left="1137" w:right="4240" w:firstLine="11"/>
      </w:pPr>
      <w:r>
        <w:rPr>
          <w:color w:val="0C0C0C"/>
          <w:w w:val="95"/>
        </w:rPr>
        <w:t>实施年限</w:t>
      </w:r>
      <w:r>
        <w:rPr>
          <w:color w:val="0C0C0C"/>
          <w:w w:val="75"/>
        </w:rPr>
        <w:t xml:space="preserve">： </w:t>
      </w:r>
      <w:r>
        <w:rPr>
          <w:color w:val="0C0C0C"/>
          <w:w w:val="95"/>
        </w:rPr>
        <w:t xml:space="preserve">不超过 </w:t>
      </w:r>
      <w:r>
        <w:rPr>
          <w:rFonts w:ascii="Times New Roman" w:eastAsia="Times New Roman"/>
          <w:color w:val="0C0C0C"/>
          <w:w w:val="95"/>
          <w:sz w:val="30"/>
        </w:rPr>
        <w:t xml:space="preserve">3 </w:t>
      </w:r>
      <w:r>
        <w:rPr>
          <w:color w:val="0C0C0C"/>
          <w:w w:val="95"/>
        </w:rPr>
        <w:t>年</w:t>
      </w:r>
      <w:r>
        <w:rPr>
          <w:color w:val="313131"/>
          <w:w w:val="95"/>
        </w:rPr>
        <w:t>。</w:t>
      </w:r>
      <w:r>
        <w:rPr>
          <w:color w:val="0C0C0C"/>
        </w:rPr>
        <w:t>资助方式：前资助。</w:t>
      </w:r>
    </w:p>
    <w:p>
      <w:pPr>
        <w:pStyle w:val="2"/>
        <w:tabs>
          <w:tab w:val="left" w:pos="5702"/>
        </w:tabs>
        <w:spacing w:line="409" w:lineRule="exact"/>
        <w:ind w:left="1132"/>
      </w:pPr>
      <w:r>
        <w:rPr>
          <w:color w:val="0C0C0C"/>
          <w:w w:val="95"/>
        </w:rPr>
        <w:t>资助经</w:t>
      </w:r>
      <w:r>
        <w:rPr>
          <w:color w:val="0C0C0C"/>
          <w:spacing w:val="7"/>
          <w:w w:val="95"/>
        </w:rPr>
        <w:t>费</w:t>
      </w:r>
      <w:r>
        <w:rPr>
          <w:color w:val="0C0C0C"/>
          <w:w w:val="75"/>
        </w:rPr>
        <w:t>：</w:t>
      </w:r>
      <w:r>
        <w:rPr>
          <w:color w:val="0C0C0C"/>
          <w:spacing w:val="20"/>
          <w:w w:val="75"/>
        </w:rPr>
        <w:t xml:space="preserve"> </w:t>
      </w:r>
      <w:r>
        <w:rPr>
          <w:color w:val="0C0C0C"/>
          <w:w w:val="95"/>
        </w:rPr>
        <w:t>单个项目资助不超过</w:t>
      </w:r>
      <w:r>
        <w:rPr>
          <w:rFonts w:ascii="Times New Roman" w:eastAsia="Times New Roman"/>
          <w:color w:val="0C0C0C"/>
          <w:sz w:val="30"/>
        </w:rPr>
        <w:t>40</w:t>
      </w:r>
      <w:r>
        <w:rPr>
          <w:color w:val="0C0C0C"/>
        </w:rPr>
        <w:t>万元。</w:t>
      </w:r>
    </w:p>
    <w:p>
      <w:pPr>
        <w:pStyle w:val="2"/>
        <w:spacing w:before="10"/>
        <w:rPr>
          <w:sz w:val="34"/>
        </w:rPr>
      </w:pPr>
    </w:p>
    <w:p>
      <w:pPr>
        <w:spacing w:before="0"/>
        <w:ind w:left="1266" w:right="0" w:firstLine="0"/>
        <w:jc w:val="left"/>
        <w:rPr>
          <w:sz w:val="30"/>
        </w:rPr>
      </w:pPr>
      <w:r>
        <w:rPr>
          <w:color w:val="0C0C0C"/>
          <w:sz w:val="30"/>
        </w:rPr>
        <w:t>（三）重点人群健康</w:t>
      </w:r>
    </w:p>
    <w:p>
      <w:pPr>
        <w:pStyle w:val="2"/>
        <w:spacing w:before="9"/>
        <w:rPr>
          <w:sz w:val="33"/>
        </w:rPr>
      </w:pPr>
    </w:p>
    <w:p>
      <w:pPr>
        <w:pStyle w:val="2"/>
        <w:tabs>
          <w:tab w:val="left" w:pos="8179"/>
        </w:tabs>
        <w:spacing w:line="408" w:lineRule="auto"/>
        <w:ind w:left="506" w:right="159" w:firstLine="639"/>
      </w:pPr>
      <w:r>
        <w:rPr>
          <w:color w:val="0C0C0C"/>
          <w:w w:val="94"/>
        </w:rPr>
        <w:t>研究方向</w:t>
      </w:r>
      <w:r>
        <w:rPr>
          <w:color w:val="0C0C0C"/>
          <w:spacing w:val="17"/>
        </w:rPr>
        <w:t xml:space="preserve"> </w:t>
      </w:r>
      <w:r>
        <w:rPr>
          <w:rFonts w:ascii="Times New Roman" w:eastAsia="Times New Roman"/>
          <w:color w:val="0C0C0C"/>
          <w:spacing w:val="-43"/>
          <w:w w:val="92"/>
          <w:sz w:val="31"/>
        </w:rPr>
        <w:t>l</w:t>
      </w:r>
      <w:r>
        <w:rPr>
          <w:color w:val="0C0C0C"/>
          <w:w w:val="92"/>
        </w:rPr>
        <w:t>（指南代码</w:t>
      </w:r>
      <w:r>
        <w:rPr>
          <w:color w:val="0C0C0C"/>
          <w:spacing w:val="52"/>
        </w:rPr>
        <w:t xml:space="preserve"> </w:t>
      </w:r>
      <w:r>
        <w:rPr>
          <w:rFonts w:ascii="Times New Roman" w:eastAsia="Times New Roman"/>
          <w:color w:val="0C0C0C"/>
          <w:w w:val="95"/>
          <w:sz w:val="31"/>
        </w:rPr>
        <w:t>1301</w:t>
      </w:r>
      <w:r>
        <w:rPr>
          <w:rFonts w:ascii="Times New Roman" w:eastAsia="Times New Roman"/>
          <w:color w:val="0C0C0C"/>
          <w:spacing w:val="5"/>
          <w:sz w:val="31"/>
        </w:rPr>
        <w:t xml:space="preserve"> </w:t>
      </w:r>
      <w:r>
        <w:rPr>
          <w:rFonts w:ascii="Times New Roman" w:eastAsia="Times New Roman"/>
          <w:color w:val="0C0C0C"/>
          <w:spacing w:val="16"/>
          <w:w w:val="103"/>
          <w:sz w:val="31"/>
        </w:rPr>
        <w:t>)</w:t>
      </w:r>
      <w:r>
        <w:rPr>
          <w:color w:val="0C0C0C"/>
          <w:w w:val="49"/>
        </w:rPr>
        <w:t>：</w:t>
      </w:r>
      <w:r>
        <w:rPr>
          <w:color w:val="0C0C0C"/>
          <w:spacing w:val="-84"/>
        </w:rPr>
        <w:t xml:space="preserve"> </w:t>
      </w:r>
      <w:r>
        <w:rPr>
          <w:color w:val="0C0C0C"/>
          <w:w w:val="91"/>
        </w:rPr>
        <w:t>以主动健康为方向的</w:t>
      </w:r>
      <w:r>
        <w:rPr>
          <w:color w:val="0C0C0C"/>
          <w:w w:val="81"/>
        </w:rPr>
        <w:t>医</w:t>
      </w:r>
      <w:r>
        <w:rPr>
          <w:color w:val="0C0C0C"/>
          <w:spacing w:val="-18"/>
          <w:w w:val="81"/>
        </w:rPr>
        <w:t>疗</w:t>
      </w:r>
      <w:r>
        <w:rPr>
          <w:color w:val="0C0C0C"/>
        </w:rPr>
        <w:t>健康一体化核心关键技术研究开发与转化应用；</w:t>
      </w:r>
    </w:p>
    <w:p>
      <w:pPr>
        <w:spacing w:before="160"/>
        <w:ind w:left="4087" w:right="3722" w:firstLine="0"/>
        <w:jc w:val="center"/>
        <w:rPr>
          <w:rFonts w:ascii="Arial"/>
          <w:sz w:val="16"/>
        </w:rPr>
      </w:pPr>
      <w:r>
        <w:rPr>
          <w:rFonts w:ascii="Arial"/>
          <w:color w:val="4D4D4D"/>
          <w:w w:val="105"/>
          <w:sz w:val="16"/>
        </w:rPr>
        <w:t xml:space="preserve">-  </w:t>
      </w:r>
      <w:r>
        <w:rPr>
          <w:rFonts w:ascii="Arial"/>
          <w:color w:val="212121"/>
          <w:w w:val="105"/>
          <w:sz w:val="16"/>
        </w:rPr>
        <w:t>4 -</w:t>
      </w:r>
    </w:p>
    <w:p>
      <w:pPr>
        <w:spacing w:after="0"/>
        <w:jc w:val="center"/>
        <w:rPr>
          <w:rFonts w:ascii="Arial"/>
          <w:sz w:val="16"/>
        </w:rPr>
        <w:sectPr>
          <w:pgSz w:w="11920" w:h="16820"/>
          <w:pgMar w:top="1600" w:right="1440" w:bottom="280" w:left="1620" w:header="720" w:footer="720" w:gutter="0"/>
          <w:cols w:space="720" w:num="1"/>
        </w:sectPr>
      </w:pPr>
    </w:p>
    <w:p>
      <w:pPr>
        <w:pStyle w:val="2"/>
        <w:spacing w:before="8"/>
        <w:rPr>
          <w:rFonts w:ascii="Arial"/>
          <w:sz w:val="9"/>
        </w:rPr>
      </w:pPr>
    </w:p>
    <w:p>
      <w:pPr>
        <w:pStyle w:val="2"/>
        <w:spacing w:before="57" w:line="362" w:lineRule="auto"/>
        <w:ind w:left="136" w:right="859" w:firstLine="622"/>
      </w:pPr>
      <w:r>
        <w:rPr>
          <w:color w:val="0A0A0A"/>
          <w:spacing w:val="-10"/>
          <w:w w:val="95"/>
        </w:rPr>
        <w:t xml:space="preserve">研究方向 </w:t>
      </w:r>
      <w:r>
        <w:rPr>
          <w:rFonts w:ascii="Times New Roman" w:eastAsia="Times New Roman"/>
          <w:color w:val="0A0A0A"/>
          <w:spacing w:val="-49"/>
          <w:w w:val="95"/>
          <w:sz w:val="31"/>
        </w:rPr>
        <w:t>2</w:t>
      </w:r>
      <w:r>
        <w:rPr>
          <w:color w:val="0A0A0A"/>
          <w:spacing w:val="-49"/>
          <w:w w:val="95"/>
        </w:rPr>
        <w:t>（</w:t>
      </w:r>
      <w:r>
        <w:rPr>
          <w:color w:val="0A0A0A"/>
          <w:spacing w:val="-5"/>
          <w:w w:val="95"/>
        </w:rPr>
        <w:t xml:space="preserve">指南代码 </w:t>
      </w:r>
      <w:r>
        <w:rPr>
          <w:rFonts w:ascii="Times New Roman" w:eastAsia="Times New Roman"/>
          <w:color w:val="0A0A0A"/>
          <w:w w:val="95"/>
          <w:sz w:val="31"/>
        </w:rPr>
        <w:t>1302 )</w:t>
      </w:r>
      <w:r>
        <w:rPr>
          <w:color w:val="0A0A0A"/>
          <w:spacing w:val="-12"/>
          <w:w w:val="95"/>
        </w:rPr>
        <w:t>：科学健身与营养评估及</w:t>
      </w:r>
      <w:r>
        <w:rPr>
          <w:rFonts w:hint="eastAsia"/>
          <w:color w:val="0A0A0A"/>
          <w:spacing w:val="-12"/>
          <w:w w:val="95"/>
          <w:lang w:val="en-US" w:eastAsia="zh-CN"/>
        </w:rPr>
        <w:t>干</w:t>
      </w:r>
      <w:r>
        <w:rPr>
          <w:color w:val="0A0A0A"/>
        </w:rPr>
        <w:t>预指导关键技术研究与应用；</w:t>
      </w:r>
    </w:p>
    <w:p>
      <w:pPr>
        <w:pStyle w:val="2"/>
        <w:tabs>
          <w:tab w:val="left" w:pos="2653"/>
        </w:tabs>
        <w:spacing w:before="40" w:line="355" w:lineRule="auto"/>
        <w:ind w:left="137" w:right="675" w:firstLine="626"/>
      </w:pPr>
      <w:r>
        <w:rPr>
          <w:color w:val="0A0A0A"/>
        </w:rPr>
        <w:t>研究方向</w:t>
      </w:r>
      <w:r>
        <w:rPr>
          <w:color w:val="0A0A0A"/>
          <w:spacing w:val="13"/>
        </w:rPr>
        <w:t xml:space="preserve"> </w:t>
      </w:r>
      <w:r>
        <w:rPr>
          <w:rFonts w:ascii="Times New Roman" w:eastAsia="Times New Roman"/>
          <w:color w:val="0A0A0A"/>
          <w:sz w:val="30"/>
        </w:rPr>
        <w:t>3</w:t>
      </w:r>
      <w:r>
        <w:rPr>
          <w:rFonts w:ascii="Times New Roman" w:eastAsia="Times New Roman"/>
          <w:color w:val="0A0A0A"/>
          <w:spacing w:val="-45"/>
          <w:sz w:val="30"/>
        </w:rPr>
        <w:t xml:space="preserve"> </w:t>
      </w:r>
      <w:r>
        <w:rPr>
          <w:rFonts w:ascii="Times New Roman" w:eastAsia="Times New Roman"/>
          <w:color w:val="383838"/>
          <w:sz w:val="30"/>
        </w:rPr>
        <w:t>:</w:t>
      </w:r>
      <w:r>
        <w:rPr>
          <w:rFonts w:ascii="Times New Roman" w:eastAsia="Times New Roman"/>
          <w:color w:val="383838"/>
          <w:sz w:val="30"/>
        </w:rPr>
        <w:tab/>
      </w:r>
      <w:r>
        <w:rPr>
          <w:color w:val="0A0A0A"/>
        </w:rPr>
        <w:t>老年智能辅助器具及适老助残产品研发</w:t>
      </w:r>
      <w:r>
        <w:rPr>
          <w:color w:val="0A0A0A"/>
          <w:spacing w:val="-18"/>
        </w:rPr>
        <w:t>与</w:t>
      </w:r>
      <w:r>
        <w:rPr>
          <w:color w:val="0A0A0A"/>
        </w:rPr>
        <w:t>转化应用；</w:t>
      </w:r>
    </w:p>
    <w:p>
      <w:pPr>
        <w:pStyle w:val="2"/>
        <w:spacing w:before="70" w:line="362" w:lineRule="auto"/>
        <w:ind w:left="131" w:right="716" w:firstLine="613"/>
      </w:pPr>
      <w:r>
        <w:rPr>
          <w:color w:val="0A0A0A"/>
          <w:spacing w:val="-24"/>
        </w:rPr>
        <w:t xml:space="preserve">研究方向 </w:t>
      </w:r>
      <w:r>
        <w:rPr>
          <w:rFonts w:ascii="Times New Roman" w:eastAsia="Times New Roman"/>
          <w:color w:val="0A0A0A"/>
        </w:rPr>
        <w:t>4</w:t>
      </w:r>
      <w:r>
        <w:rPr>
          <w:color w:val="0A0A0A"/>
        </w:rPr>
        <w:t>（</w:t>
      </w:r>
      <w:r>
        <w:rPr>
          <w:color w:val="0A0A0A"/>
          <w:spacing w:val="-42"/>
        </w:rPr>
        <w:t xml:space="preserve"> 指南代码 </w:t>
      </w:r>
      <w:r>
        <w:rPr>
          <w:rFonts w:ascii="Times New Roman" w:eastAsia="Times New Roman"/>
          <w:color w:val="0A0A0A"/>
          <w:sz w:val="31"/>
        </w:rPr>
        <w:t>1304</w:t>
      </w:r>
      <w:r>
        <w:rPr>
          <w:rFonts w:ascii="Times New Roman" w:eastAsia="Times New Roman"/>
          <w:color w:val="0A0A0A"/>
          <w:spacing w:val="-15"/>
          <w:sz w:val="31"/>
        </w:rPr>
        <w:t xml:space="preserve"> ) </w:t>
      </w:r>
      <w:r>
        <w:rPr>
          <w:color w:val="0A0A0A"/>
          <w:spacing w:val="-27"/>
          <w:w w:val="85"/>
        </w:rPr>
        <w:t xml:space="preserve">： </w:t>
      </w:r>
      <w:r>
        <w:rPr>
          <w:color w:val="0A0A0A"/>
        </w:rPr>
        <w:t>妇女常见疾病筛查、风</w:t>
      </w:r>
      <w:r>
        <w:rPr>
          <w:color w:val="0A0A0A"/>
          <w:spacing w:val="-1"/>
          <w:w w:val="95"/>
        </w:rPr>
        <w:t xml:space="preserve">险预测与干预策略研究及精准治疗的新方法、新技术研究与 </w:t>
      </w:r>
      <w:r>
        <w:rPr>
          <w:color w:val="0A0A0A"/>
        </w:rPr>
        <w:t>应用；</w:t>
      </w:r>
    </w:p>
    <w:p>
      <w:pPr>
        <w:pStyle w:val="2"/>
        <w:tabs>
          <w:tab w:val="left" w:pos="3618"/>
        </w:tabs>
        <w:spacing w:before="55" w:line="364" w:lineRule="auto"/>
        <w:ind w:left="137" w:right="1044" w:firstLine="621"/>
      </w:pPr>
      <w:r>
        <w:rPr>
          <w:color w:val="0A0A0A"/>
          <w:w w:val="96"/>
        </w:rPr>
        <w:t>研究方向</w:t>
      </w:r>
      <w:r>
        <w:rPr>
          <w:color w:val="0A0A0A"/>
          <w:spacing w:val="-33"/>
        </w:rPr>
        <w:t xml:space="preserve"> </w:t>
      </w:r>
      <w:r>
        <w:rPr>
          <w:rFonts w:ascii="Times New Roman" w:eastAsia="Times New Roman"/>
          <w:color w:val="0A0A0A"/>
          <w:spacing w:val="-114"/>
          <w:w w:val="110"/>
          <w:sz w:val="31"/>
        </w:rPr>
        <w:t>5</w:t>
      </w:r>
      <w:r>
        <w:rPr>
          <w:color w:val="0A0A0A"/>
          <w:w w:val="110"/>
        </w:rPr>
        <w:t>（</w:t>
      </w:r>
      <w:r>
        <w:rPr>
          <w:color w:val="0A0A0A"/>
          <w:spacing w:val="-38"/>
          <w:w w:val="110"/>
        </w:rPr>
        <w:t>指</w:t>
      </w:r>
      <w:r>
        <w:rPr>
          <w:color w:val="0A0A0A"/>
          <w:w w:val="86"/>
        </w:rPr>
        <w:t>南代码</w:t>
      </w:r>
      <w:r>
        <w:rPr>
          <w:color w:val="0A0A0A"/>
          <w:spacing w:val="36"/>
        </w:rPr>
        <w:t xml:space="preserve"> </w:t>
      </w:r>
      <w:r>
        <w:rPr>
          <w:rFonts w:ascii="Times New Roman" w:eastAsia="Times New Roman"/>
          <w:color w:val="0A0A0A"/>
          <w:w w:val="95"/>
          <w:sz w:val="31"/>
        </w:rPr>
        <w:t>1305</w:t>
      </w:r>
      <w:r>
        <w:rPr>
          <w:rFonts w:ascii="Times New Roman" w:eastAsia="Times New Roman"/>
          <w:color w:val="0A0A0A"/>
          <w:spacing w:val="15"/>
          <w:sz w:val="31"/>
        </w:rPr>
        <w:t xml:space="preserve"> </w:t>
      </w:r>
      <w:r>
        <w:rPr>
          <w:rFonts w:ascii="Times New Roman" w:eastAsia="Times New Roman"/>
          <w:color w:val="0A0A0A"/>
          <w:spacing w:val="13"/>
          <w:w w:val="106"/>
          <w:sz w:val="31"/>
        </w:rPr>
        <w:t>)</w:t>
      </w:r>
      <w:r>
        <w:rPr>
          <w:color w:val="0A0A0A"/>
          <w:w w:val="49"/>
        </w:rPr>
        <w:t>：</w:t>
      </w:r>
      <w:r>
        <w:rPr>
          <w:color w:val="0A0A0A"/>
          <w:spacing w:val="-74"/>
        </w:rPr>
        <w:t xml:space="preserve"> </w:t>
      </w:r>
      <w:r>
        <w:rPr>
          <w:color w:val="0A0A0A"/>
          <w:w w:val="89"/>
        </w:rPr>
        <w:t>生殖健康及出生缺陷防</w:t>
      </w:r>
      <w:r>
        <w:rPr>
          <w:color w:val="0A0A0A"/>
          <w:spacing w:val="-13"/>
          <w:w w:val="89"/>
        </w:rPr>
        <w:t>控</w:t>
      </w:r>
      <w:r>
        <w:rPr>
          <w:color w:val="0A0A0A"/>
          <w:w w:val="90"/>
        </w:rPr>
        <w:t>新技术的研究与转化应用</w:t>
      </w:r>
      <w:r>
        <w:rPr>
          <w:color w:val="0A0A0A"/>
          <w:w w:val="90"/>
        </w:rPr>
        <w:tab/>
      </w:r>
      <w:r>
        <w:rPr>
          <w:color w:val="383838"/>
          <w:w w:val="75"/>
        </w:rPr>
        <w:t>；</w:t>
      </w:r>
    </w:p>
    <w:p>
      <w:pPr>
        <w:pStyle w:val="2"/>
        <w:tabs>
          <w:tab w:val="left" w:pos="8130"/>
        </w:tabs>
        <w:spacing w:before="46" w:line="362" w:lineRule="auto"/>
        <w:ind w:left="130" w:right="640" w:firstLine="618"/>
      </w:pPr>
      <w:r>
        <w:rPr>
          <w:color w:val="0A0A0A"/>
        </w:rPr>
        <w:t>研究方向</w:t>
      </w:r>
      <w:r>
        <w:rPr>
          <w:color w:val="0A0A0A"/>
          <w:spacing w:val="-123"/>
        </w:rPr>
        <w:t xml:space="preserve"> </w:t>
      </w:r>
      <w:r>
        <w:rPr>
          <w:rFonts w:ascii="Times New Roman" w:eastAsia="Times New Roman"/>
          <w:color w:val="0A0A0A"/>
          <w:spacing w:val="-5"/>
          <w:sz w:val="31"/>
        </w:rPr>
        <w:t>6</w:t>
      </w:r>
      <w:r>
        <w:rPr>
          <w:color w:val="0A0A0A"/>
          <w:spacing w:val="-5"/>
        </w:rPr>
        <w:t>（</w:t>
      </w:r>
      <w:r>
        <w:rPr>
          <w:color w:val="0A0A0A"/>
        </w:rPr>
        <w:t>指南代码</w:t>
      </w:r>
      <w:r>
        <w:rPr>
          <w:color w:val="0A0A0A"/>
          <w:spacing w:val="-60"/>
        </w:rPr>
        <w:t xml:space="preserve"> </w:t>
      </w:r>
      <w:r>
        <w:rPr>
          <w:rFonts w:ascii="Times New Roman" w:eastAsia="Times New Roman"/>
          <w:color w:val="0A0A0A"/>
          <w:sz w:val="31"/>
        </w:rPr>
        <w:t>1306</w:t>
      </w:r>
      <w:r>
        <w:rPr>
          <w:rFonts w:ascii="Times New Roman" w:eastAsia="Times New Roman"/>
          <w:color w:val="0A0A0A"/>
          <w:spacing w:val="-40"/>
          <w:sz w:val="31"/>
        </w:rPr>
        <w:t xml:space="preserve"> </w:t>
      </w:r>
      <w:r>
        <w:rPr>
          <w:rFonts w:ascii="Times New Roman" w:eastAsia="Times New Roman"/>
          <w:color w:val="0A0A0A"/>
          <w:sz w:val="31"/>
        </w:rPr>
        <w:t>)</w:t>
      </w:r>
      <w:r>
        <w:rPr>
          <w:rFonts w:ascii="Times New Roman" w:eastAsia="Times New Roman"/>
          <w:color w:val="0A0A0A"/>
          <w:spacing w:val="-11"/>
          <w:sz w:val="31"/>
        </w:rPr>
        <w:t xml:space="preserve"> </w:t>
      </w:r>
      <w:r>
        <w:rPr>
          <w:color w:val="0A0A0A"/>
          <w:w w:val="85"/>
        </w:rPr>
        <w:t>：</w:t>
      </w:r>
      <w:r>
        <w:rPr>
          <w:color w:val="0A0A0A"/>
          <w:spacing w:val="-63"/>
          <w:w w:val="85"/>
        </w:rPr>
        <w:t xml:space="preserve"> </w:t>
      </w:r>
      <w:r>
        <w:rPr>
          <w:color w:val="0A0A0A"/>
        </w:rPr>
        <w:t>儿童健康</w:t>
      </w:r>
      <w:r>
        <w:rPr>
          <w:color w:val="0A0A0A"/>
          <w:spacing w:val="-121"/>
        </w:rPr>
        <w:t xml:space="preserve"> </w:t>
      </w:r>
      <w:r>
        <w:rPr>
          <w:color w:val="0A0A0A"/>
        </w:rPr>
        <w:t>与常见多发</w:t>
      </w:r>
      <w:r>
        <w:rPr>
          <w:color w:val="0A0A0A"/>
        </w:rPr>
        <w:tab/>
      </w:r>
      <w:r>
        <w:rPr>
          <w:color w:val="0A0A0A"/>
          <w:spacing w:val="-17"/>
        </w:rPr>
        <w:t>疾</w:t>
      </w:r>
      <w:r>
        <w:rPr>
          <w:color w:val="0A0A0A"/>
        </w:rPr>
        <w:t>病防治技术研究与转化应用；</w:t>
      </w:r>
    </w:p>
    <w:p>
      <w:pPr>
        <w:pStyle w:val="2"/>
        <w:spacing w:before="11"/>
        <w:rPr>
          <w:sz w:val="36"/>
        </w:rPr>
      </w:pPr>
    </w:p>
    <w:p>
      <w:pPr>
        <w:pStyle w:val="2"/>
        <w:spacing w:line="357" w:lineRule="auto"/>
        <w:ind w:left="119" w:right="598" w:firstLine="643"/>
        <w:jc w:val="both"/>
        <w:rPr>
          <w:sz w:val="24"/>
        </w:rPr>
      </w:pPr>
      <w:r>
        <w:rPr>
          <w:color w:val="0A0A0A"/>
          <w:spacing w:val="-22"/>
          <w:w w:val="95"/>
        </w:rPr>
        <w:t xml:space="preserve">有关说明 </w:t>
      </w:r>
      <w:r>
        <w:rPr>
          <w:color w:val="0A0A0A"/>
          <w:spacing w:val="-40"/>
          <w:w w:val="75"/>
        </w:rPr>
        <w:t xml:space="preserve">： </w:t>
      </w:r>
      <w:r>
        <w:rPr>
          <w:color w:val="0A0A0A"/>
          <w:spacing w:val="-17"/>
          <w:w w:val="95"/>
        </w:rPr>
        <w:t xml:space="preserve">指南方向 </w:t>
      </w:r>
      <w:r>
        <w:rPr>
          <w:rFonts w:ascii="Arial" w:eastAsia="Arial"/>
          <w:color w:val="0A0A0A"/>
          <w:spacing w:val="19"/>
          <w:w w:val="95"/>
          <w:sz w:val="29"/>
        </w:rPr>
        <w:t>4</w:t>
      </w:r>
      <w:r>
        <w:rPr>
          <w:color w:val="0A0A0A"/>
          <w:spacing w:val="-46"/>
          <w:w w:val="95"/>
        </w:rPr>
        <w:t>、</w:t>
      </w:r>
      <w:r>
        <w:rPr>
          <w:rFonts w:ascii="Arial" w:eastAsia="Arial"/>
          <w:color w:val="0A0A0A"/>
          <w:spacing w:val="19"/>
          <w:w w:val="95"/>
          <w:sz w:val="29"/>
        </w:rPr>
        <w:t>5</w:t>
      </w:r>
      <w:r>
        <w:rPr>
          <w:color w:val="0A0A0A"/>
          <w:spacing w:val="-45"/>
          <w:w w:val="95"/>
        </w:rPr>
        <w:t>、</w:t>
      </w:r>
      <w:r>
        <w:rPr>
          <w:rFonts w:ascii="Arial" w:eastAsia="Arial"/>
          <w:color w:val="0A0A0A"/>
          <w:w w:val="95"/>
          <w:sz w:val="29"/>
        </w:rPr>
        <w:t xml:space="preserve">6 </w:t>
      </w:r>
      <w:r>
        <w:rPr>
          <w:color w:val="0A0A0A"/>
          <w:spacing w:val="-14"/>
          <w:w w:val="95"/>
        </w:rPr>
        <w:t xml:space="preserve">由医疗卫生机构牵头申报 </w:t>
      </w:r>
      <w:r>
        <w:rPr>
          <w:color w:val="383838"/>
          <w:w w:val="95"/>
        </w:rPr>
        <w:t>。</w:t>
      </w:r>
      <w:r>
        <w:rPr>
          <w:color w:val="0A0A0A"/>
          <w:spacing w:val="-4"/>
          <w:w w:val="95"/>
        </w:rPr>
        <w:t xml:space="preserve">指南方向 </w:t>
      </w:r>
      <w:r>
        <w:rPr>
          <w:rFonts w:ascii="Times New Roman" w:eastAsia="Times New Roman"/>
          <w:color w:val="0A0A0A"/>
          <w:w w:val="95"/>
          <w:sz w:val="31"/>
        </w:rPr>
        <w:t>1</w:t>
      </w:r>
      <w:r>
        <w:rPr>
          <w:rFonts w:ascii="Times New Roman" w:eastAsia="Times New Roman"/>
          <w:color w:val="0A0A0A"/>
          <w:spacing w:val="-54"/>
          <w:w w:val="95"/>
          <w:sz w:val="31"/>
        </w:rPr>
        <w:t xml:space="preserve"> </w:t>
      </w:r>
      <w:r>
        <w:rPr>
          <w:color w:val="0A0A0A"/>
          <w:spacing w:val="-55"/>
          <w:w w:val="95"/>
        </w:rPr>
        <w:t xml:space="preserve">、 </w:t>
      </w:r>
      <w:r>
        <w:rPr>
          <w:rFonts w:ascii="Times New Roman" w:eastAsia="Times New Roman"/>
          <w:color w:val="0A0A0A"/>
          <w:spacing w:val="21"/>
          <w:w w:val="95"/>
          <w:sz w:val="31"/>
        </w:rPr>
        <w:t>2</w:t>
      </w:r>
      <w:r>
        <w:rPr>
          <w:color w:val="0A0A0A"/>
          <w:spacing w:val="-53"/>
          <w:w w:val="95"/>
        </w:rPr>
        <w:t xml:space="preserve">、 </w:t>
      </w:r>
      <w:r>
        <w:rPr>
          <w:rFonts w:ascii="Times New Roman" w:eastAsia="Times New Roman"/>
          <w:color w:val="0A0A0A"/>
          <w:w w:val="95"/>
          <w:sz w:val="31"/>
        </w:rPr>
        <w:t xml:space="preserve">3 </w:t>
      </w:r>
      <w:r>
        <w:rPr>
          <w:color w:val="0A0A0A"/>
          <w:spacing w:val="1"/>
          <w:w w:val="95"/>
        </w:rPr>
        <w:t>鼓励企业牵头与医疗卫生机构联合申报</w:t>
      </w:r>
      <w:r>
        <w:rPr>
          <w:color w:val="0A0A0A"/>
          <w:w w:val="75"/>
        </w:rPr>
        <w:t xml:space="preserve">， </w:t>
      </w:r>
      <w:r>
        <w:rPr>
          <w:color w:val="0A0A0A"/>
        </w:rPr>
        <w:t>企业牵头申报的项目，其自筹资金与申请财政科技资金不低</w:t>
      </w:r>
      <w:r>
        <w:rPr>
          <w:color w:val="0A0A0A"/>
          <w:spacing w:val="-29"/>
          <w:sz w:val="28"/>
        </w:rPr>
        <w:t xml:space="preserve">于 </w:t>
      </w:r>
      <w:r>
        <w:rPr>
          <w:rFonts w:ascii="Times New Roman" w:eastAsia="Times New Roman"/>
          <w:color w:val="0A0A0A"/>
          <w:sz w:val="31"/>
        </w:rPr>
        <w:t xml:space="preserve">1: </w:t>
      </w:r>
      <w:r>
        <w:rPr>
          <w:rFonts w:ascii="Times New Roman" w:eastAsia="Times New Roman"/>
          <w:color w:val="0A0A0A"/>
          <w:spacing w:val="4"/>
          <w:sz w:val="31"/>
        </w:rPr>
        <w:t>1</w:t>
      </w:r>
      <w:r>
        <w:rPr>
          <w:color w:val="0A0A0A"/>
          <w:sz w:val="24"/>
        </w:rPr>
        <w:t>。</w:t>
      </w:r>
    </w:p>
    <w:p>
      <w:pPr>
        <w:pStyle w:val="2"/>
        <w:spacing w:before="185" w:line="364" w:lineRule="auto"/>
        <w:ind w:left="755" w:right="4775" w:firstLine="11"/>
      </w:pPr>
      <w:r>
        <w:rPr>
          <w:color w:val="0A0A0A"/>
          <w:spacing w:val="18"/>
        </w:rPr>
        <w:t>实施年限</w:t>
      </w:r>
      <w:r>
        <w:rPr>
          <w:color w:val="0A0A0A"/>
          <w:spacing w:val="-27"/>
          <w:w w:val="75"/>
        </w:rPr>
        <w:t xml:space="preserve">： </w:t>
      </w:r>
      <w:r>
        <w:rPr>
          <w:color w:val="0A0A0A"/>
          <w:spacing w:val="-24"/>
        </w:rPr>
        <w:t xml:space="preserve">不超过 </w:t>
      </w:r>
      <w:r>
        <w:rPr>
          <w:rFonts w:ascii="Times New Roman" w:eastAsia="Times New Roman"/>
          <w:color w:val="0A0A0A"/>
          <w:sz w:val="31"/>
        </w:rPr>
        <w:t xml:space="preserve">3 </w:t>
      </w:r>
      <w:r>
        <w:rPr>
          <w:color w:val="0A0A0A"/>
          <w:spacing w:val="-8"/>
        </w:rPr>
        <w:t>年。</w:t>
      </w:r>
      <w:r>
        <w:rPr>
          <w:color w:val="0A0A0A"/>
        </w:rPr>
        <w:t>资助方式：前资助。</w:t>
      </w:r>
    </w:p>
    <w:p>
      <w:pPr>
        <w:pStyle w:val="2"/>
        <w:tabs>
          <w:tab w:val="left" w:pos="5340"/>
        </w:tabs>
        <w:spacing w:before="18"/>
        <w:ind w:left="755"/>
      </w:pPr>
      <w:r>
        <w:rPr>
          <w:color w:val="0A0A0A"/>
          <w:w w:val="95"/>
        </w:rPr>
        <w:t>资助经</w:t>
      </w:r>
      <w:r>
        <w:rPr>
          <w:color w:val="0A0A0A"/>
          <w:spacing w:val="7"/>
          <w:w w:val="95"/>
        </w:rPr>
        <w:t>费</w:t>
      </w:r>
      <w:r>
        <w:rPr>
          <w:color w:val="0A0A0A"/>
          <w:w w:val="75"/>
        </w:rPr>
        <w:t>：</w:t>
      </w:r>
      <w:r>
        <w:rPr>
          <w:color w:val="0A0A0A"/>
          <w:spacing w:val="15"/>
          <w:w w:val="75"/>
        </w:rPr>
        <w:t xml:space="preserve"> </w:t>
      </w:r>
      <w:r>
        <w:rPr>
          <w:color w:val="0A0A0A"/>
          <w:w w:val="95"/>
        </w:rPr>
        <w:t>单个项目资助不超过</w:t>
      </w:r>
      <w:r>
        <w:rPr>
          <w:rFonts w:ascii="Arial" w:eastAsia="Arial"/>
          <w:color w:val="0A0A0A"/>
          <w:sz w:val="29"/>
        </w:rPr>
        <w:t>40</w:t>
      </w:r>
      <w:r>
        <w:rPr>
          <w:color w:val="0A0A0A"/>
        </w:rPr>
        <w:t>万元。</w:t>
      </w:r>
    </w:p>
    <w:p>
      <w:pPr>
        <w:pStyle w:val="2"/>
        <w:rPr>
          <w:sz w:val="34"/>
        </w:rPr>
      </w:pPr>
    </w:p>
    <w:p>
      <w:pPr>
        <w:pStyle w:val="2"/>
        <w:rPr>
          <w:sz w:val="34"/>
        </w:rPr>
      </w:pPr>
    </w:p>
    <w:p>
      <w:pPr>
        <w:pStyle w:val="2"/>
        <w:rPr>
          <w:sz w:val="34"/>
        </w:rPr>
      </w:pPr>
    </w:p>
    <w:p>
      <w:pPr>
        <w:pStyle w:val="2"/>
        <w:rPr>
          <w:sz w:val="34"/>
        </w:rPr>
      </w:pPr>
    </w:p>
    <w:p>
      <w:pPr>
        <w:spacing w:before="252"/>
        <w:ind w:left="3508" w:right="4069" w:firstLine="0"/>
        <w:jc w:val="center"/>
        <w:rPr>
          <w:rFonts w:ascii="Arial"/>
          <w:sz w:val="17"/>
        </w:rPr>
      </w:pPr>
      <w:r>
        <w:rPr>
          <w:rFonts w:ascii="Arial"/>
          <w:color w:val="525252"/>
          <w:sz w:val="17"/>
        </w:rPr>
        <w:t xml:space="preserve">-  </w:t>
      </w:r>
      <w:r>
        <w:rPr>
          <w:rFonts w:ascii="Arial"/>
          <w:color w:val="383838"/>
          <w:sz w:val="17"/>
        </w:rPr>
        <w:t>5 -</w:t>
      </w:r>
    </w:p>
    <w:p>
      <w:pPr>
        <w:spacing w:after="0"/>
        <w:jc w:val="center"/>
        <w:rPr>
          <w:rFonts w:ascii="Arial"/>
          <w:sz w:val="17"/>
        </w:rPr>
        <w:sectPr>
          <w:pgSz w:w="11920" w:h="16760"/>
          <w:pgMar w:top="1600" w:right="1260" w:bottom="280" w:left="1560" w:header="720" w:footer="720" w:gutter="0"/>
          <w:cols w:space="720" w:num="1"/>
        </w:sectPr>
      </w:pPr>
    </w:p>
    <w:p>
      <w:pPr>
        <w:pStyle w:val="2"/>
        <w:spacing w:before="6"/>
        <w:rPr>
          <w:rFonts w:ascii="Arial"/>
          <w:sz w:val="11"/>
        </w:rPr>
      </w:pPr>
    </w:p>
    <w:p>
      <w:pPr>
        <w:pStyle w:val="2"/>
        <w:spacing w:before="55"/>
        <w:ind w:left="1377"/>
      </w:pPr>
      <w:r>
        <w:rPr>
          <w:color w:val="0F0F0F"/>
        </w:rPr>
        <w:t>（四）中医（蒙医）</w:t>
      </w:r>
    </w:p>
    <w:p>
      <w:pPr>
        <w:pStyle w:val="2"/>
        <w:spacing w:before="2"/>
        <w:rPr>
          <w:sz w:val="35"/>
        </w:rPr>
      </w:pPr>
    </w:p>
    <w:p>
      <w:pPr>
        <w:pStyle w:val="2"/>
        <w:tabs>
          <w:tab w:val="left" w:pos="4418"/>
        </w:tabs>
        <w:spacing w:line="376" w:lineRule="auto"/>
        <w:ind w:left="636" w:right="156" w:firstLine="613"/>
      </w:pPr>
      <w:r>
        <w:rPr>
          <w:color w:val="0F0F0F"/>
          <w:w w:val="95"/>
        </w:rPr>
        <w:t>研究方向</w:t>
      </w:r>
      <w:r>
        <w:rPr>
          <w:color w:val="0F0F0F"/>
          <w:spacing w:val="-84"/>
          <w:w w:val="95"/>
        </w:rPr>
        <w:t xml:space="preserve"> </w:t>
      </w:r>
      <w:r>
        <w:rPr>
          <w:rFonts w:ascii="Times New Roman" w:eastAsia="Times New Roman"/>
          <w:color w:val="0F0F0F"/>
          <w:spacing w:val="-11"/>
          <w:w w:val="95"/>
          <w:sz w:val="31"/>
        </w:rPr>
        <w:t>1</w:t>
      </w:r>
      <w:r>
        <w:rPr>
          <w:color w:val="0F0F0F"/>
          <w:spacing w:val="-11"/>
          <w:w w:val="95"/>
        </w:rPr>
        <w:t>（</w:t>
      </w:r>
      <w:r>
        <w:rPr>
          <w:color w:val="0F0F0F"/>
          <w:w w:val="95"/>
        </w:rPr>
        <w:t>指南代码</w:t>
      </w:r>
      <w:r>
        <w:rPr>
          <w:rFonts w:ascii="Times New Roman" w:eastAsia="Times New Roman"/>
          <w:color w:val="0F0F0F"/>
          <w:w w:val="95"/>
          <w:sz w:val="31"/>
        </w:rPr>
        <w:t>1401</w:t>
      </w:r>
      <w:r>
        <w:rPr>
          <w:rFonts w:ascii="Times New Roman" w:eastAsia="Times New Roman"/>
          <w:color w:val="0F0F0F"/>
          <w:spacing w:val="-27"/>
          <w:w w:val="95"/>
          <w:sz w:val="31"/>
        </w:rPr>
        <w:t xml:space="preserve"> </w:t>
      </w:r>
      <w:r>
        <w:rPr>
          <w:rFonts w:ascii="Times New Roman" w:eastAsia="Times New Roman"/>
          <w:color w:val="0F0F0F"/>
          <w:w w:val="95"/>
          <w:sz w:val="31"/>
        </w:rPr>
        <w:t>)</w:t>
      </w:r>
      <w:r>
        <w:rPr>
          <w:rFonts w:ascii="Times New Roman" w:eastAsia="Times New Roman"/>
          <w:color w:val="0F0F0F"/>
          <w:spacing w:val="-8"/>
          <w:w w:val="95"/>
          <w:sz w:val="31"/>
        </w:rPr>
        <w:t xml:space="preserve"> </w:t>
      </w:r>
      <w:r>
        <w:rPr>
          <w:color w:val="2D2D2D"/>
          <w:w w:val="85"/>
        </w:rPr>
        <w:t>：</w:t>
      </w:r>
      <w:r>
        <w:rPr>
          <w:color w:val="0F0F0F"/>
          <w:w w:val="95"/>
        </w:rPr>
        <w:t>中医（</w:t>
      </w:r>
      <w:r>
        <w:rPr>
          <w:color w:val="0F0F0F"/>
          <w:spacing w:val="-107"/>
          <w:w w:val="95"/>
        </w:rPr>
        <w:t xml:space="preserve"> </w:t>
      </w:r>
      <w:r>
        <w:rPr>
          <w:color w:val="0F0F0F"/>
          <w:w w:val="95"/>
        </w:rPr>
        <w:t>蒙医）、</w:t>
      </w:r>
      <w:r>
        <w:rPr>
          <w:color w:val="0F0F0F"/>
          <w:spacing w:val="-110"/>
          <w:w w:val="95"/>
        </w:rPr>
        <w:t>中</w:t>
      </w:r>
      <w:r>
        <w:rPr>
          <w:color w:val="0F0F0F"/>
          <w:w w:val="95"/>
        </w:rPr>
        <w:t>（</w:t>
      </w:r>
      <w:r>
        <w:rPr>
          <w:color w:val="0F0F0F"/>
          <w:spacing w:val="-101"/>
          <w:w w:val="95"/>
        </w:rPr>
        <w:t xml:space="preserve"> </w:t>
      </w:r>
      <w:r>
        <w:rPr>
          <w:color w:val="0F0F0F"/>
          <w:spacing w:val="49"/>
          <w:w w:val="95"/>
        </w:rPr>
        <w:t>蒙</w:t>
      </w:r>
      <w:r>
        <w:rPr>
          <w:color w:val="0F0F0F"/>
          <w:spacing w:val="-13"/>
          <w:w w:val="95"/>
        </w:rPr>
        <w:t xml:space="preserve">） </w:t>
      </w:r>
      <w:r>
        <w:rPr>
          <w:color w:val="0F0F0F"/>
          <w:w w:val="95"/>
        </w:rPr>
        <w:t>西医结合防治重大疾病、</w:t>
      </w:r>
      <w:r>
        <w:rPr>
          <w:color w:val="0F0F0F"/>
          <w:w w:val="95"/>
        </w:rPr>
        <w:t>疑难疾病等优势病种的临床评价研究</w:t>
      </w:r>
      <w:r>
        <w:rPr>
          <w:color w:val="0F0F0F"/>
          <w:w w:val="75"/>
        </w:rPr>
        <w:t>；</w:t>
      </w:r>
    </w:p>
    <w:p>
      <w:pPr>
        <w:spacing w:before="229"/>
        <w:ind w:left="1259" w:right="0" w:firstLine="0"/>
        <w:jc w:val="left"/>
        <w:rPr>
          <w:sz w:val="32"/>
        </w:rPr>
      </w:pPr>
      <w:r>
        <w:rPr>
          <w:color w:val="0F0F0F"/>
          <w:spacing w:val="-16"/>
          <w:w w:val="95"/>
          <w:sz w:val="32"/>
        </w:rPr>
        <w:t xml:space="preserve">研究方向 </w:t>
      </w:r>
      <w:r>
        <w:rPr>
          <w:rFonts w:ascii="Times New Roman" w:eastAsia="Times New Roman"/>
          <w:color w:val="0F0F0F"/>
          <w:spacing w:val="-31"/>
          <w:w w:val="95"/>
          <w:sz w:val="31"/>
        </w:rPr>
        <w:t>2</w:t>
      </w:r>
      <w:r>
        <w:rPr>
          <w:color w:val="0F0F0F"/>
          <w:spacing w:val="-31"/>
          <w:w w:val="95"/>
          <w:sz w:val="32"/>
        </w:rPr>
        <w:t>（</w:t>
      </w:r>
      <w:r>
        <w:rPr>
          <w:color w:val="0F0F0F"/>
          <w:spacing w:val="-7"/>
          <w:w w:val="95"/>
          <w:sz w:val="32"/>
        </w:rPr>
        <w:t>指南代码</w:t>
      </w:r>
      <w:r>
        <w:rPr>
          <w:rFonts w:ascii="Times New Roman" w:eastAsia="Times New Roman"/>
          <w:color w:val="0F0F0F"/>
          <w:w w:val="95"/>
          <w:sz w:val="31"/>
        </w:rPr>
        <w:t>1402</w:t>
      </w:r>
      <w:r>
        <w:rPr>
          <w:rFonts w:ascii="Times New Roman" w:eastAsia="Times New Roman"/>
          <w:color w:val="0F0F0F"/>
          <w:spacing w:val="-3"/>
          <w:w w:val="95"/>
          <w:sz w:val="31"/>
        </w:rPr>
        <w:t xml:space="preserve"> )</w:t>
      </w:r>
      <w:r>
        <w:rPr>
          <w:color w:val="0F0F0F"/>
          <w:spacing w:val="-11"/>
          <w:w w:val="95"/>
          <w:sz w:val="32"/>
        </w:rPr>
        <w:t>：中医</w:t>
      </w:r>
      <w:r>
        <w:rPr>
          <w:color w:val="0F0F0F"/>
          <w:w w:val="95"/>
          <w:sz w:val="32"/>
        </w:rPr>
        <w:t>（</w:t>
      </w:r>
      <w:r>
        <w:rPr>
          <w:color w:val="0F0F0F"/>
          <w:spacing w:val="-11"/>
          <w:w w:val="95"/>
          <w:sz w:val="32"/>
        </w:rPr>
        <w:t>蒙医</w:t>
      </w:r>
      <w:r>
        <w:rPr>
          <w:color w:val="0F0F0F"/>
          <w:w w:val="95"/>
          <w:sz w:val="32"/>
        </w:rPr>
        <w:t>）特色诊疗技</w:t>
      </w:r>
    </w:p>
    <w:p>
      <w:pPr>
        <w:pStyle w:val="2"/>
        <w:spacing w:before="10"/>
        <w:rPr>
          <w:sz w:val="12"/>
        </w:rPr>
      </w:pPr>
    </w:p>
    <w:p>
      <w:pPr>
        <w:pStyle w:val="2"/>
        <w:spacing w:before="56"/>
        <w:ind w:left="631"/>
      </w:pPr>
      <w:r>
        <w:rPr>
          <w:color w:val="0F0F0F"/>
        </w:rPr>
        <w:t>术规范和疗效评价研究；</w:t>
      </w:r>
    </w:p>
    <w:p>
      <w:pPr>
        <w:pStyle w:val="2"/>
        <w:tabs>
          <w:tab w:val="left" w:pos="4432"/>
        </w:tabs>
        <w:spacing w:before="229" w:line="379" w:lineRule="auto"/>
        <w:ind w:left="635" w:right="164" w:firstLine="623"/>
      </w:pPr>
      <w:r>
        <w:rPr>
          <w:color w:val="0F0F0F"/>
          <w:w w:val="101"/>
        </w:rPr>
        <w:t>研究方向</w:t>
      </w:r>
      <w:r>
        <w:rPr>
          <w:color w:val="0F0F0F"/>
          <w:spacing w:val="-95"/>
        </w:rPr>
        <w:t xml:space="preserve"> </w:t>
      </w:r>
      <w:r>
        <w:rPr>
          <w:rFonts w:ascii="Times New Roman" w:eastAsia="Times New Roman"/>
          <w:color w:val="0F0F0F"/>
          <w:spacing w:val="-23"/>
          <w:w w:val="90"/>
          <w:sz w:val="31"/>
        </w:rPr>
        <w:t>3</w:t>
      </w:r>
      <w:r>
        <w:rPr>
          <w:color w:val="0F0F0F"/>
          <w:w w:val="90"/>
        </w:rPr>
        <w:t>（指南代码</w:t>
      </w:r>
      <w:r>
        <w:rPr>
          <w:rFonts w:ascii="Times New Roman" w:eastAsia="Times New Roman"/>
          <w:color w:val="0F0F0F"/>
          <w:w w:val="95"/>
          <w:sz w:val="31"/>
        </w:rPr>
        <w:t>1403</w:t>
      </w:r>
      <w:r>
        <w:rPr>
          <w:rFonts w:ascii="Times New Roman" w:eastAsia="Times New Roman"/>
          <w:color w:val="0F0F0F"/>
          <w:spacing w:val="10"/>
          <w:sz w:val="31"/>
        </w:rPr>
        <w:t xml:space="preserve"> </w:t>
      </w:r>
      <w:r>
        <w:rPr>
          <w:rFonts w:ascii="Times New Roman" w:eastAsia="Times New Roman"/>
          <w:color w:val="0F0F0F"/>
          <w:spacing w:val="6"/>
          <w:w w:val="103"/>
          <w:sz w:val="31"/>
        </w:rPr>
        <w:t>)</w:t>
      </w:r>
      <w:r>
        <w:rPr>
          <w:color w:val="0F0F0F"/>
          <w:w w:val="49"/>
        </w:rPr>
        <w:t>：</w:t>
      </w:r>
      <w:r>
        <w:rPr>
          <w:color w:val="0F0F0F"/>
          <w:spacing w:val="-38"/>
        </w:rPr>
        <w:t xml:space="preserve"> </w:t>
      </w:r>
      <w:r>
        <w:rPr>
          <w:color w:val="0F0F0F"/>
          <w:w w:val="101"/>
        </w:rPr>
        <w:t>基于</w:t>
      </w:r>
      <w:r>
        <w:rPr>
          <w:color w:val="0F0F0F"/>
          <w:spacing w:val="28"/>
          <w:w w:val="101"/>
        </w:rPr>
        <w:t>中</w:t>
      </w:r>
      <w:r>
        <w:rPr>
          <w:color w:val="0F0F0F"/>
          <w:w w:val="84"/>
        </w:rPr>
        <w:t>医（</w:t>
      </w:r>
      <w:r>
        <w:rPr>
          <w:color w:val="0F0F0F"/>
          <w:spacing w:val="-116"/>
        </w:rPr>
        <w:t xml:space="preserve"> </w:t>
      </w:r>
      <w:r>
        <w:rPr>
          <w:color w:val="0F0F0F"/>
          <w:w w:val="98"/>
        </w:rPr>
        <w:t>蒙</w:t>
      </w:r>
      <w:r>
        <w:rPr>
          <w:color w:val="0F0F0F"/>
          <w:spacing w:val="51"/>
          <w:w w:val="98"/>
        </w:rPr>
        <w:t>医</w:t>
      </w:r>
      <w:r>
        <w:rPr>
          <w:color w:val="0F0F0F"/>
          <w:w w:val="91"/>
        </w:rPr>
        <w:t>）治未</w:t>
      </w:r>
      <w:r>
        <w:rPr>
          <w:color w:val="0F0F0F"/>
          <w:spacing w:val="-13"/>
          <w:w w:val="91"/>
        </w:rPr>
        <w:t>病</w:t>
      </w:r>
      <w:r>
        <w:rPr>
          <w:color w:val="0F0F0F"/>
        </w:rPr>
        <w:t>理论的健康管理技术研究</w:t>
      </w:r>
      <w:r>
        <w:rPr>
          <w:color w:val="0F0F0F"/>
          <w:spacing w:val="-12"/>
        </w:rPr>
        <w:t xml:space="preserve"> </w:t>
      </w:r>
      <w:r>
        <w:rPr>
          <w:color w:val="2D2D2D"/>
          <w:w w:val="75"/>
        </w:rPr>
        <w:t>；</w:t>
      </w:r>
    </w:p>
    <w:p>
      <w:pPr>
        <w:pStyle w:val="2"/>
        <w:spacing w:before="11"/>
        <w:rPr>
          <w:sz w:val="33"/>
        </w:rPr>
      </w:pPr>
    </w:p>
    <w:p>
      <w:pPr>
        <w:pStyle w:val="2"/>
        <w:spacing w:before="1" w:line="364" w:lineRule="auto"/>
        <w:ind w:left="635" w:right="118" w:firstLine="651"/>
        <w:jc w:val="both"/>
      </w:pPr>
      <w:r>
        <w:rPr>
          <w:color w:val="0F0F0F"/>
        </w:rPr>
        <w:t xml:space="preserve">有关说明：以上指南方向由医疗卫生机构牵头申报。鼓励申报单位联合基层医疗机构及其技术骨干参与联合申报， 以带动基层医疗创新能力和创新团队的建设 </w:t>
      </w:r>
      <w:r>
        <w:rPr>
          <w:color w:val="2D2D2D"/>
        </w:rPr>
        <w:t>。</w:t>
      </w:r>
    </w:p>
    <w:p>
      <w:pPr>
        <w:pStyle w:val="2"/>
        <w:spacing w:before="105" w:line="360" w:lineRule="auto"/>
        <w:ind w:left="1283" w:right="4267" w:firstLine="11"/>
      </w:pPr>
      <w:r>
        <w:rPr>
          <w:color w:val="0F0F0F"/>
          <w:spacing w:val="-25"/>
        </w:rPr>
        <w:t xml:space="preserve">实施年限 </w:t>
      </w:r>
      <w:r>
        <w:rPr>
          <w:color w:val="0F0F0F"/>
          <w:spacing w:val="-21"/>
          <w:w w:val="75"/>
        </w:rPr>
        <w:t xml:space="preserve">： </w:t>
      </w:r>
      <w:r>
        <w:rPr>
          <w:color w:val="0F0F0F"/>
          <w:spacing w:val="-22"/>
        </w:rPr>
        <w:t xml:space="preserve">不超过 </w:t>
      </w:r>
      <w:r>
        <w:rPr>
          <w:rFonts w:ascii="Times New Roman" w:eastAsia="Times New Roman"/>
          <w:color w:val="0F0F0F"/>
          <w:sz w:val="30"/>
        </w:rPr>
        <w:t xml:space="preserve">3 </w:t>
      </w:r>
      <w:r>
        <w:rPr>
          <w:color w:val="0F0F0F"/>
        </w:rPr>
        <w:t>年</w:t>
      </w:r>
      <w:r>
        <w:rPr>
          <w:color w:val="424242"/>
          <w:spacing w:val="-14"/>
        </w:rPr>
        <w:t>。</w:t>
      </w:r>
      <w:r>
        <w:rPr>
          <w:color w:val="0F0F0F"/>
        </w:rPr>
        <w:t>资助方式</w:t>
      </w:r>
      <w:r>
        <w:rPr>
          <w:color w:val="0F0F0F"/>
          <w:spacing w:val="16"/>
          <w:w w:val="75"/>
        </w:rPr>
        <w:t xml:space="preserve">： </w:t>
      </w:r>
      <w:r>
        <w:rPr>
          <w:color w:val="0F0F0F"/>
          <w:spacing w:val="9"/>
        </w:rPr>
        <w:t>前资助</w:t>
      </w:r>
      <w:r>
        <w:rPr>
          <w:color w:val="424242"/>
        </w:rPr>
        <w:t>。</w:t>
      </w:r>
    </w:p>
    <w:p>
      <w:pPr>
        <w:pStyle w:val="2"/>
        <w:ind w:left="1283"/>
      </w:pPr>
      <w:r>
        <w:rPr>
          <w:color w:val="0F0F0F"/>
        </w:rPr>
        <w:t>资助经费</w:t>
      </w:r>
      <w:r>
        <w:rPr>
          <w:color w:val="0F0F0F"/>
          <w:w w:val="80"/>
        </w:rPr>
        <w:t xml:space="preserve">： </w:t>
      </w:r>
      <w:r>
        <w:rPr>
          <w:color w:val="0F0F0F"/>
        </w:rPr>
        <w:t xml:space="preserve">单个项目资助不超过 </w:t>
      </w:r>
      <w:r>
        <w:rPr>
          <w:rFonts w:ascii="Times New Roman" w:eastAsia="Times New Roman"/>
          <w:color w:val="0F0F0F"/>
          <w:sz w:val="30"/>
        </w:rPr>
        <w:t xml:space="preserve">20 </w:t>
      </w:r>
      <w:r>
        <w:rPr>
          <w:color w:val="0F0F0F"/>
        </w:rPr>
        <w:t>万元。</w:t>
      </w:r>
    </w:p>
    <w:p>
      <w:pPr>
        <w:pStyle w:val="2"/>
        <w:spacing w:before="12"/>
        <w:rPr>
          <w:sz w:val="38"/>
        </w:rPr>
      </w:pPr>
    </w:p>
    <w:p>
      <w:pPr>
        <w:spacing w:before="0"/>
        <w:ind w:left="1283" w:right="0" w:firstLine="0"/>
        <w:jc w:val="left"/>
        <w:rPr>
          <w:sz w:val="31"/>
        </w:rPr>
      </w:pPr>
      <w:r>
        <w:rPr>
          <w:color w:val="0F0F0F"/>
          <w:sz w:val="31"/>
        </w:rPr>
        <w:t>二</w:t>
      </w:r>
      <w:r>
        <w:rPr>
          <w:rFonts w:hint="eastAsia"/>
          <w:color w:val="0F0F0F"/>
          <w:sz w:val="31"/>
          <w:lang w:val="en-US" w:eastAsia="zh-CN"/>
        </w:rPr>
        <w:t xml:space="preserve"> </w:t>
      </w:r>
      <w:r>
        <w:rPr>
          <w:color w:val="0F0F0F"/>
          <w:sz w:val="31"/>
        </w:rPr>
        <w:t>公共安全</w:t>
      </w:r>
    </w:p>
    <w:p>
      <w:pPr>
        <w:pStyle w:val="2"/>
        <w:spacing w:before="174" w:line="364" w:lineRule="auto"/>
        <w:ind w:left="648" w:right="115" w:firstLine="649"/>
      </w:pPr>
      <w:r>
        <w:rPr>
          <w:color w:val="0F0F0F"/>
          <w:w w:val="95"/>
        </w:rPr>
        <w:t xml:space="preserve">深入贯彻以人民为中心的发展思想 </w:t>
      </w:r>
      <w:r>
        <w:rPr>
          <w:color w:val="2D2D2D"/>
          <w:w w:val="85"/>
        </w:rPr>
        <w:t>，</w:t>
      </w:r>
      <w:r>
        <w:rPr>
          <w:color w:val="0F0F0F"/>
          <w:w w:val="95"/>
        </w:rPr>
        <w:t>坚持面向人民生命</w:t>
      </w:r>
      <w:r>
        <w:rPr>
          <w:color w:val="0F0F0F"/>
        </w:rPr>
        <w:t>健康，围绕平安内蒙古建设，构建重大自然灾害防范、公共</w:t>
      </w:r>
      <w:r>
        <w:rPr>
          <w:color w:val="0F0F0F"/>
          <w:w w:val="95"/>
        </w:rPr>
        <w:t>安全科技支撑体系</w:t>
      </w:r>
      <w:r>
        <w:rPr>
          <w:color w:val="424242"/>
          <w:w w:val="85"/>
        </w:rPr>
        <w:t>，</w:t>
      </w:r>
      <w:r>
        <w:rPr>
          <w:color w:val="0F0F0F"/>
          <w:w w:val="95"/>
        </w:rPr>
        <w:t>推动实现精准监测</w:t>
      </w:r>
      <w:r>
        <w:rPr>
          <w:color w:val="2D2D2D"/>
          <w:w w:val="95"/>
        </w:rPr>
        <w:t>、</w:t>
      </w:r>
      <w:r>
        <w:rPr>
          <w:color w:val="0F0F0F"/>
          <w:w w:val="95"/>
        </w:rPr>
        <w:t>精准预警</w:t>
      </w:r>
      <w:r>
        <w:rPr>
          <w:color w:val="2D2D2D"/>
          <w:w w:val="95"/>
        </w:rPr>
        <w:t>、</w:t>
      </w:r>
      <w:r>
        <w:rPr>
          <w:color w:val="0F0F0F"/>
          <w:w w:val="95"/>
        </w:rPr>
        <w:t>精细防</w:t>
      </w:r>
      <w:r>
        <w:rPr>
          <w:color w:val="0F0F0F"/>
        </w:rPr>
        <w:t>控、高效救援</w:t>
      </w:r>
      <w:r>
        <w:rPr>
          <w:color w:val="0F0F0F"/>
          <w:w w:val="85"/>
        </w:rPr>
        <w:t xml:space="preserve">， </w:t>
      </w:r>
      <w:r>
        <w:rPr>
          <w:color w:val="0F0F0F"/>
        </w:rPr>
        <w:t>助力提升公共安全社会治理能力</w:t>
      </w:r>
      <w:r>
        <w:rPr>
          <w:color w:val="424242"/>
        </w:rPr>
        <w:t>。</w:t>
      </w:r>
    </w:p>
    <w:p>
      <w:pPr>
        <w:pStyle w:val="2"/>
      </w:pPr>
    </w:p>
    <w:p>
      <w:pPr>
        <w:pStyle w:val="2"/>
        <w:spacing w:before="4"/>
        <w:rPr>
          <w:sz w:val="34"/>
        </w:rPr>
      </w:pPr>
    </w:p>
    <w:p>
      <w:pPr>
        <w:spacing w:before="0"/>
        <w:ind w:left="4074" w:right="3519" w:firstLine="0"/>
        <w:jc w:val="center"/>
        <w:rPr>
          <w:rFonts w:ascii="Arial"/>
          <w:sz w:val="17"/>
        </w:rPr>
      </w:pPr>
      <w:r>
        <w:rPr>
          <w:rFonts w:ascii="Arial"/>
          <w:color w:val="2D2D2D"/>
          <w:w w:val="105"/>
          <w:sz w:val="17"/>
        </w:rPr>
        <w:t xml:space="preserve">-  </w:t>
      </w:r>
      <w:r>
        <w:rPr>
          <w:rFonts w:ascii="Arial"/>
          <w:color w:val="424242"/>
          <w:w w:val="105"/>
          <w:sz w:val="17"/>
        </w:rPr>
        <w:t xml:space="preserve">6 </w:t>
      </w:r>
      <w:r>
        <w:rPr>
          <w:rFonts w:ascii="Arial"/>
          <w:color w:val="0F0F0F"/>
          <w:w w:val="105"/>
          <w:sz w:val="17"/>
        </w:rPr>
        <w:t>-</w:t>
      </w:r>
    </w:p>
    <w:p>
      <w:pPr>
        <w:spacing w:after="0"/>
        <w:jc w:val="center"/>
        <w:rPr>
          <w:rFonts w:ascii="Arial"/>
          <w:sz w:val="17"/>
        </w:rPr>
        <w:sectPr>
          <w:pgSz w:w="11920" w:h="16760"/>
          <w:pgMar w:top="1600" w:right="1260" w:bottom="280" w:left="1560" w:header="720" w:footer="720" w:gutter="0"/>
          <w:cols w:space="720" w:num="1"/>
        </w:sectPr>
      </w:pPr>
    </w:p>
    <w:p>
      <w:pPr>
        <w:spacing w:before="131"/>
        <w:ind w:left="1110" w:right="0" w:firstLine="0"/>
        <w:jc w:val="left"/>
        <w:rPr>
          <w:sz w:val="30"/>
        </w:rPr>
      </w:pPr>
      <w:r>
        <w:rPr>
          <w:color w:val="0F0F0F"/>
          <w:sz w:val="30"/>
        </w:rPr>
        <w:t>（一）重大自然灾害</w:t>
      </w:r>
    </w:p>
    <w:p>
      <w:pPr>
        <w:pStyle w:val="2"/>
        <w:spacing w:before="1"/>
        <w:rPr>
          <w:sz w:val="31"/>
        </w:rPr>
      </w:pPr>
    </w:p>
    <w:p>
      <w:pPr>
        <w:pStyle w:val="2"/>
        <w:spacing w:line="348" w:lineRule="auto"/>
        <w:ind w:left="362" w:right="659" w:firstLine="608"/>
      </w:pPr>
      <w:r>
        <w:rPr>
          <w:color w:val="0F0F0F"/>
          <w:w w:val="99"/>
        </w:rPr>
        <w:t>研究方向</w:t>
      </w:r>
      <w:r>
        <w:rPr>
          <w:color w:val="0F0F0F"/>
          <w:spacing w:val="-75"/>
        </w:rPr>
        <w:t xml:space="preserve"> </w:t>
      </w:r>
      <w:r>
        <w:rPr>
          <w:rFonts w:ascii="Times New Roman" w:eastAsia="Times New Roman"/>
          <w:color w:val="0F0F0F"/>
          <w:spacing w:val="-58"/>
          <w:w w:val="90"/>
        </w:rPr>
        <w:t>1</w:t>
      </w:r>
      <w:r>
        <w:rPr>
          <w:color w:val="0F0F0F"/>
          <w:w w:val="90"/>
          <w:sz w:val="29"/>
        </w:rPr>
        <w:t>（</w:t>
      </w:r>
      <w:r>
        <w:rPr>
          <w:color w:val="0F0F0F"/>
          <w:spacing w:val="-92"/>
          <w:sz w:val="29"/>
        </w:rPr>
        <w:t xml:space="preserve"> </w:t>
      </w:r>
      <w:r>
        <w:rPr>
          <w:color w:val="0F0F0F"/>
          <w:spacing w:val="25"/>
          <w:w w:val="107"/>
          <w:sz w:val="29"/>
        </w:rPr>
        <w:t>指</w:t>
      </w:r>
      <w:r>
        <w:rPr>
          <w:color w:val="0F0F0F"/>
          <w:spacing w:val="38"/>
          <w:w w:val="96"/>
          <w:sz w:val="29"/>
        </w:rPr>
        <w:t>南</w:t>
      </w:r>
      <w:r>
        <w:rPr>
          <w:color w:val="0F0F0F"/>
          <w:spacing w:val="26"/>
          <w:w w:val="100"/>
          <w:sz w:val="29"/>
        </w:rPr>
        <w:t>代</w:t>
      </w:r>
      <w:r>
        <w:rPr>
          <w:color w:val="0F0F0F"/>
          <w:w w:val="105"/>
          <w:sz w:val="29"/>
        </w:rPr>
        <w:t>码</w:t>
      </w:r>
      <w:r>
        <w:rPr>
          <w:color w:val="0F0F0F"/>
          <w:spacing w:val="-53"/>
          <w:sz w:val="29"/>
        </w:rPr>
        <w:t xml:space="preserve"> </w:t>
      </w:r>
      <w:r>
        <w:rPr>
          <w:rFonts w:ascii="Times New Roman" w:eastAsia="Times New Roman"/>
          <w:color w:val="0F0F0F"/>
          <w:w w:val="94"/>
        </w:rPr>
        <w:t>2101</w:t>
      </w:r>
      <w:r>
        <w:rPr>
          <w:rFonts w:ascii="Times New Roman" w:eastAsia="Times New Roman"/>
          <w:color w:val="0F0F0F"/>
        </w:rPr>
        <w:t xml:space="preserve"> </w:t>
      </w:r>
      <w:r>
        <w:rPr>
          <w:rFonts w:ascii="Times New Roman" w:eastAsia="Times New Roman"/>
          <w:color w:val="0F0F0F"/>
          <w:spacing w:val="11"/>
          <w:w w:val="96"/>
        </w:rPr>
        <w:t>)</w:t>
      </w:r>
      <w:r>
        <w:rPr>
          <w:color w:val="0F0F0F"/>
          <w:w w:val="45"/>
        </w:rPr>
        <w:t>：</w:t>
      </w:r>
      <w:r>
        <w:rPr>
          <w:color w:val="0F0F0F"/>
          <w:spacing w:val="-63"/>
        </w:rPr>
        <w:t xml:space="preserve"> </w:t>
      </w:r>
      <w:r>
        <w:rPr>
          <w:color w:val="0F0F0F"/>
          <w:spacing w:val="-2"/>
          <w:w w:val="94"/>
        </w:rPr>
        <w:t>地震灾害风险监测预警防</w:t>
      </w:r>
      <w:r>
        <w:rPr>
          <w:color w:val="0F0F0F"/>
        </w:rPr>
        <w:t>范技术研发与应用示范</w:t>
      </w:r>
    </w:p>
    <w:p>
      <w:pPr>
        <w:pStyle w:val="2"/>
        <w:spacing w:before="65" w:line="340" w:lineRule="auto"/>
        <w:ind w:left="355" w:right="447" w:firstLine="615"/>
      </w:pPr>
      <w:r>
        <w:rPr>
          <w:color w:val="0F0F0F"/>
          <w:w w:val="101"/>
        </w:rPr>
        <w:t>研究方向</w:t>
      </w:r>
      <w:r>
        <w:rPr>
          <w:color w:val="0F0F0F"/>
          <w:spacing w:val="-84"/>
        </w:rPr>
        <w:t xml:space="preserve"> </w:t>
      </w:r>
      <w:r>
        <w:rPr>
          <w:rFonts w:ascii="Times New Roman" w:eastAsia="Times New Roman"/>
          <w:color w:val="0F0F0F"/>
          <w:spacing w:val="-87"/>
          <w:w w:val="101"/>
        </w:rPr>
        <w:t>2</w:t>
      </w:r>
      <w:r>
        <w:rPr>
          <w:color w:val="0F0F0F"/>
          <w:spacing w:val="22"/>
          <w:w w:val="101"/>
          <w:sz w:val="29"/>
        </w:rPr>
        <w:t>（</w:t>
      </w:r>
      <w:r>
        <w:rPr>
          <w:color w:val="0F0F0F"/>
          <w:spacing w:val="20"/>
          <w:w w:val="107"/>
          <w:sz w:val="29"/>
        </w:rPr>
        <w:t>指</w:t>
      </w:r>
      <w:r>
        <w:rPr>
          <w:color w:val="0F0F0F"/>
          <w:spacing w:val="35"/>
          <w:w w:val="97"/>
          <w:sz w:val="29"/>
        </w:rPr>
        <w:t>南</w:t>
      </w:r>
      <w:r>
        <w:rPr>
          <w:color w:val="0F0F0F"/>
          <w:spacing w:val="21"/>
          <w:w w:val="102"/>
          <w:sz w:val="29"/>
        </w:rPr>
        <w:t>代</w:t>
      </w:r>
      <w:r>
        <w:rPr>
          <w:color w:val="0F0F0F"/>
          <w:w w:val="105"/>
          <w:sz w:val="29"/>
        </w:rPr>
        <w:t>码</w:t>
      </w:r>
      <w:r>
        <w:rPr>
          <w:color w:val="0F0F0F"/>
          <w:spacing w:val="-53"/>
          <w:sz w:val="29"/>
        </w:rPr>
        <w:t xml:space="preserve"> </w:t>
      </w:r>
      <w:r>
        <w:rPr>
          <w:rFonts w:ascii="Times New Roman" w:eastAsia="Times New Roman"/>
          <w:color w:val="0F0F0F"/>
          <w:w w:val="98"/>
        </w:rPr>
        <w:t>2102</w:t>
      </w:r>
      <w:r>
        <w:rPr>
          <w:rFonts w:ascii="Times New Roman" w:eastAsia="Times New Roman"/>
          <w:color w:val="0F0F0F"/>
        </w:rPr>
        <w:t xml:space="preserve"> </w:t>
      </w:r>
      <w:r>
        <w:rPr>
          <w:rFonts w:ascii="Times New Roman" w:eastAsia="Times New Roman"/>
          <w:color w:val="0F0F0F"/>
          <w:spacing w:val="9"/>
          <w:w w:val="98"/>
        </w:rPr>
        <w:t>)</w:t>
      </w:r>
      <w:r>
        <w:rPr>
          <w:color w:val="0F0F0F"/>
          <w:w w:val="41"/>
        </w:rPr>
        <w:t>：</w:t>
      </w:r>
      <w:r>
        <w:rPr>
          <w:color w:val="0F0F0F"/>
          <w:spacing w:val="-59"/>
        </w:rPr>
        <w:t xml:space="preserve"> </w:t>
      </w:r>
      <w:r>
        <w:rPr>
          <w:color w:val="0F0F0F"/>
          <w:spacing w:val="-2"/>
          <w:w w:val="99"/>
        </w:rPr>
        <w:t>水旱灾害应对技术研究与</w:t>
      </w:r>
      <w:r>
        <w:rPr>
          <w:color w:val="0F0F0F"/>
        </w:rPr>
        <w:t>应用示范</w:t>
      </w:r>
    </w:p>
    <w:p>
      <w:pPr>
        <w:pStyle w:val="2"/>
        <w:spacing w:before="75" w:line="345" w:lineRule="auto"/>
        <w:ind w:left="338" w:right="452" w:firstLine="632"/>
      </w:pPr>
      <w:r>
        <w:rPr>
          <w:color w:val="0F0F0F"/>
          <w:w w:val="99"/>
        </w:rPr>
        <w:t>研究方向</w:t>
      </w:r>
      <w:r>
        <w:rPr>
          <w:color w:val="0F0F0F"/>
          <w:spacing w:val="-69"/>
        </w:rPr>
        <w:t xml:space="preserve"> </w:t>
      </w:r>
      <w:r>
        <w:rPr>
          <w:rFonts w:ascii="Times New Roman" w:eastAsia="Times New Roman"/>
          <w:color w:val="0F0F0F"/>
          <w:spacing w:val="-61"/>
          <w:w w:val="92"/>
        </w:rPr>
        <w:t>3</w:t>
      </w:r>
      <w:r>
        <w:rPr>
          <w:color w:val="0F0F0F"/>
          <w:w w:val="92"/>
          <w:sz w:val="29"/>
        </w:rPr>
        <w:t>（</w:t>
      </w:r>
      <w:r>
        <w:rPr>
          <w:color w:val="0F0F0F"/>
          <w:spacing w:val="-97"/>
          <w:sz w:val="29"/>
        </w:rPr>
        <w:t xml:space="preserve"> </w:t>
      </w:r>
      <w:r>
        <w:rPr>
          <w:color w:val="0F0F0F"/>
          <w:spacing w:val="26"/>
          <w:w w:val="105"/>
          <w:sz w:val="29"/>
        </w:rPr>
        <w:t>指</w:t>
      </w:r>
      <w:r>
        <w:rPr>
          <w:color w:val="0F0F0F"/>
          <w:spacing w:val="43"/>
          <w:w w:val="96"/>
          <w:sz w:val="29"/>
        </w:rPr>
        <w:t>南</w:t>
      </w:r>
      <w:r>
        <w:rPr>
          <w:color w:val="0F0F0F"/>
          <w:w w:val="100"/>
          <w:sz w:val="29"/>
        </w:rPr>
        <w:t>代码</w:t>
      </w:r>
      <w:r>
        <w:rPr>
          <w:color w:val="0F0F0F"/>
          <w:sz w:val="29"/>
        </w:rPr>
        <w:t xml:space="preserve"> </w:t>
      </w:r>
      <w:r>
        <w:rPr>
          <w:rFonts w:ascii="Times New Roman" w:eastAsia="Times New Roman"/>
          <w:color w:val="0F0F0F"/>
          <w:w w:val="91"/>
        </w:rPr>
        <w:t>21</w:t>
      </w:r>
      <w:r>
        <w:rPr>
          <w:rFonts w:ascii="Times New Roman" w:eastAsia="Times New Roman"/>
          <w:color w:val="0F0F0F"/>
          <w:spacing w:val="37"/>
          <w:w w:val="91"/>
        </w:rPr>
        <w:t>0</w:t>
      </w:r>
      <w:r>
        <w:rPr>
          <w:rFonts w:ascii="Times New Roman" w:eastAsia="Times New Roman"/>
          <w:color w:val="0F0F0F"/>
          <w:spacing w:val="23"/>
          <w:w w:val="109"/>
        </w:rPr>
        <w:t>3</w:t>
      </w:r>
      <w:r>
        <w:rPr>
          <w:rFonts w:ascii="Times New Roman" w:eastAsia="Times New Roman"/>
          <w:color w:val="0F0F0F"/>
          <w:spacing w:val="-8"/>
          <w:w w:val="109"/>
        </w:rPr>
        <w:t>)</w:t>
      </w:r>
      <w:r>
        <w:rPr>
          <w:color w:val="0F0F0F"/>
          <w:w w:val="49"/>
        </w:rPr>
        <w:t>：</w:t>
      </w:r>
      <w:r>
        <w:rPr>
          <w:color w:val="0F0F0F"/>
          <w:spacing w:val="-81"/>
        </w:rPr>
        <w:t xml:space="preserve"> </w:t>
      </w:r>
      <w:r>
        <w:rPr>
          <w:color w:val="0F0F0F"/>
          <w:spacing w:val="-2"/>
          <w:w w:val="100"/>
        </w:rPr>
        <w:t>森林草原火灾风灾防控技</w:t>
      </w:r>
      <w:r>
        <w:rPr>
          <w:color w:val="0F0F0F"/>
        </w:rPr>
        <w:t>术研究与应用示范</w:t>
      </w:r>
    </w:p>
    <w:p>
      <w:pPr>
        <w:pStyle w:val="2"/>
        <w:spacing w:before="69" w:line="348" w:lineRule="auto"/>
        <w:ind w:left="342" w:right="647" w:firstLine="623"/>
      </w:pPr>
      <w:r>
        <w:rPr>
          <w:color w:val="0F0F0F"/>
          <w:w w:val="101"/>
        </w:rPr>
        <w:t>研究方向</w:t>
      </w:r>
      <w:r>
        <w:rPr>
          <w:color w:val="0F0F0F"/>
          <w:spacing w:val="-78"/>
        </w:rPr>
        <w:t xml:space="preserve"> </w:t>
      </w:r>
      <w:r>
        <w:rPr>
          <w:rFonts w:ascii="Times New Roman" w:eastAsia="Times New Roman"/>
          <w:color w:val="0F0F0F"/>
          <w:spacing w:val="-84"/>
          <w:w w:val="98"/>
        </w:rPr>
        <w:t>4</w:t>
      </w:r>
      <w:r>
        <w:rPr>
          <w:color w:val="0F0F0F"/>
          <w:w w:val="98"/>
          <w:sz w:val="29"/>
        </w:rPr>
        <w:t>（指</w:t>
      </w:r>
      <w:r>
        <w:rPr>
          <w:color w:val="0F0F0F"/>
          <w:spacing w:val="-68"/>
          <w:sz w:val="29"/>
        </w:rPr>
        <w:t xml:space="preserve"> </w:t>
      </w:r>
      <w:r>
        <w:rPr>
          <w:color w:val="0F0F0F"/>
          <w:spacing w:val="38"/>
          <w:w w:val="96"/>
          <w:sz w:val="29"/>
        </w:rPr>
        <w:t>南</w:t>
      </w:r>
      <w:r>
        <w:rPr>
          <w:color w:val="0F0F0F"/>
          <w:spacing w:val="21"/>
          <w:w w:val="102"/>
          <w:sz w:val="29"/>
        </w:rPr>
        <w:t>代</w:t>
      </w:r>
      <w:r>
        <w:rPr>
          <w:color w:val="0F0F0F"/>
          <w:w w:val="107"/>
          <w:sz w:val="29"/>
        </w:rPr>
        <w:t>码</w:t>
      </w:r>
      <w:r>
        <w:rPr>
          <w:color w:val="0F0F0F"/>
          <w:spacing w:val="-59"/>
          <w:sz w:val="29"/>
        </w:rPr>
        <w:t xml:space="preserve"> </w:t>
      </w:r>
      <w:r>
        <w:rPr>
          <w:rFonts w:ascii="Times New Roman" w:eastAsia="Times New Roman"/>
          <w:color w:val="0F0F0F"/>
          <w:w w:val="98"/>
        </w:rPr>
        <w:t>2104</w:t>
      </w:r>
      <w:r>
        <w:rPr>
          <w:rFonts w:ascii="Times New Roman" w:eastAsia="Times New Roman"/>
          <w:color w:val="0F0F0F"/>
        </w:rPr>
        <w:t xml:space="preserve"> </w:t>
      </w:r>
      <w:r>
        <w:rPr>
          <w:rFonts w:ascii="Times New Roman" w:eastAsia="Times New Roman"/>
          <w:color w:val="0F0F0F"/>
          <w:spacing w:val="-1"/>
          <w:w w:val="102"/>
        </w:rPr>
        <w:t>)</w:t>
      </w:r>
      <w:r>
        <w:rPr>
          <w:color w:val="0F0F0F"/>
          <w:w w:val="49"/>
        </w:rPr>
        <w:t>：</w:t>
      </w:r>
      <w:r>
        <w:rPr>
          <w:color w:val="0F0F0F"/>
          <w:spacing w:val="-70"/>
        </w:rPr>
        <w:t xml:space="preserve"> </w:t>
      </w:r>
      <w:r>
        <w:rPr>
          <w:color w:val="0F0F0F"/>
          <w:spacing w:val="-2"/>
          <w:w w:val="93"/>
        </w:rPr>
        <w:t>黑白灾智能监测与应急管</w:t>
      </w:r>
      <w:r>
        <w:rPr>
          <w:color w:val="0F0F0F"/>
        </w:rPr>
        <w:t>理技术研究与应用示范</w:t>
      </w:r>
    </w:p>
    <w:p>
      <w:pPr>
        <w:pStyle w:val="2"/>
        <w:spacing w:before="56" w:line="345" w:lineRule="auto"/>
        <w:ind w:left="336" w:right="340" w:firstLine="634"/>
      </w:pPr>
      <w:r>
        <w:rPr>
          <w:color w:val="0F0F0F"/>
          <w:w w:val="101"/>
        </w:rPr>
        <w:t>研究方向</w:t>
      </w:r>
      <w:r>
        <w:rPr>
          <w:color w:val="0F0F0F"/>
          <w:spacing w:val="-88"/>
        </w:rPr>
        <w:t xml:space="preserve"> </w:t>
      </w:r>
      <w:r>
        <w:rPr>
          <w:rFonts w:ascii="Times New Roman" w:eastAsia="Times New Roman"/>
          <w:color w:val="0F0F0F"/>
          <w:spacing w:val="-68"/>
          <w:w w:val="92"/>
        </w:rPr>
        <w:t>5</w:t>
      </w:r>
      <w:r>
        <w:rPr>
          <w:color w:val="0F0F0F"/>
          <w:w w:val="92"/>
          <w:sz w:val="29"/>
        </w:rPr>
        <w:t>（</w:t>
      </w:r>
      <w:r>
        <w:rPr>
          <w:color w:val="0F0F0F"/>
          <w:spacing w:val="-102"/>
          <w:sz w:val="29"/>
        </w:rPr>
        <w:t xml:space="preserve"> </w:t>
      </w:r>
      <w:r>
        <w:rPr>
          <w:color w:val="0F0F0F"/>
          <w:spacing w:val="19"/>
          <w:w w:val="109"/>
          <w:sz w:val="29"/>
        </w:rPr>
        <w:t>指</w:t>
      </w:r>
      <w:r>
        <w:rPr>
          <w:color w:val="0F0F0F"/>
          <w:spacing w:val="43"/>
          <w:w w:val="96"/>
          <w:sz w:val="29"/>
        </w:rPr>
        <w:t>南</w:t>
      </w:r>
      <w:r>
        <w:rPr>
          <w:color w:val="0F0F0F"/>
          <w:w w:val="100"/>
          <w:sz w:val="29"/>
        </w:rPr>
        <w:t>代码</w:t>
      </w:r>
      <w:r>
        <w:rPr>
          <w:color w:val="0F0F0F"/>
          <w:sz w:val="29"/>
        </w:rPr>
        <w:t xml:space="preserve"> </w:t>
      </w:r>
      <w:r>
        <w:rPr>
          <w:rFonts w:ascii="Times New Roman" w:eastAsia="Times New Roman"/>
          <w:color w:val="0F0F0F"/>
          <w:w w:val="98"/>
        </w:rPr>
        <w:t>2105</w:t>
      </w:r>
      <w:r>
        <w:rPr>
          <w:rFonts w:ascii="Times New Roman" w:eastAsia="Times New Roman"/>
          <w:color w:val="0F0F0F"/>
        </w:rPr>
        <w:t xml:space="preserve"> </w:t>
      </w:r>
      <w:r>
        <w:rPr>
          <w:rFonts w:ascii="Times New Roman" w:eastAsia="Times New Roman"/>
          <w:color w:val="0F0F0F"/>
          <w:spacing w:val="-1"/>
          <w:w w:val="107"/>
        </w:rPr>
        <w:t>)</w:t>
      </w:r>
      <w:r>
        <w:rPr>
          <w:color w:val="0F0F0F"/>
          <w:w w:val="45"/>
        </w:rPr>
        <w:t>：</w:t>
      </w:r>
      <w:r>
        <w:rPr>
          <w:color w:val="0F0F0F"/>
          <w:spacing w:val="-56"/>
        </w:rPr>
        <w:t xml:space="preserve"> </w:t>
      </w:r>
      <w:r>
        <w:rPr>
          <w:color w:val="0F0F0F"/>
          <w:spacing w:val="14"/>
          <w:w w:val="96"/>
        </w:rPr>
        <w:t>沙尘暴智</w:t>
      </w:r>
      <w:r>
        <w:rPr>
          <w:color w:val="0F0F0F"/>
          <w:w w:val="88"/>
        </w:rPr>
        <w:t>能监测预</w:t>
      </w:r>
      <w:r>
        <w:rPr>
          <w:color w:val="0F0F0F"/>
          <w:spacing w:val="-5"/>
          <w:w w:val="104"/>
        </w:rPr>
        <w:t>警技术</w:t>
      </w:r>
      <w:r>
        <w:rPr>
          <w:color w:val="0F0F0F"/>
        </w:rPr>
        <w:t>研究与应用示范</w:t>
      </w:r>
    </w:p>
    <w:p>
      <w:pPr>
        <w:pStyle w:val="2"/>
        <w:spacing w:before="88" w:line="333" w:lineRule="auto"/>
        <w:ind w:left="345" w:right="553" w:firstLine="625"/>
      </w:pPr>
      <w:r>
        <w:rPr>
          <w:color w:val="0F0F0F"/>
          <w:w w:val="101"/>
        </w:rPr>
        <w:t>研究方向</w:t>
      </w:r>
      <w:r>
        <w:rPr>
          <w:color w:val="0F0F0F"/>
          <w:spacing w:val="-86"/>
        </w:rPr>
        <w:t xml:space="preserve"> </w:t>
      </w:r>
      <w:r>
        <w:rPr>
          <w:rFonts w:ascii="Times New Roman" w:eastAsia="Times New Roman"/>
          <w:color w:val="0F0F0F"/>
          <w:spacing w:val="-97"/>
          <w:w w:val="109"/>
        </w:rPr>
        <w:t>6</w:t>
      </w:r>
      <w:r>
        <w:rPr>
          <w:color w:val="0F0F0F"/>
          <w:spacing w:val="-2"/>
          <w:w w:val="109"/>
          <w:sz w:val="29"/>
        </w:rPr>
        <w:t>（</w:t>
      </w:r>
      <w:r>
        <w:rPr>
          <w:color w:val="0F0F0F"/>
          <w:spacing w:val="20"/>
          <w:w w:val="107"/>
          <w:sz w:val="29"/>
        </w:rPr>
        <w:t>指</w:t>
      </w:r>
      <w:r>
        <w:rPr>
          <w:color w:val="0F0F0F"/>
          <w:spacing w:val="40"/>
          <w:w w:val="97"/>
          <w:sz w:val="29"/>
        </w:rPr>
        <w:t>南</w:t>
      </w:r>
      <w:r>
        <w:rPr>
          <w:color w:val="0F0F0F"/>
          <w:spacing w:val="26"/>
          <w:w w:val="100"/>
          <w:sz w:val="29"/>
        </w:rPr>
        <w:t>代</w:t>
      </w:r>
      <w:r>
        <w:rPr>
          <w:color w:val="0F0F0F"/>
          <w:w w:val="105"/>
          <w:sz w:val="29"/>
        </w:rPr>
        <w:t>码</w:t>
      </w:r>
      <w:r>
        <w:rPr>
          <w:color w:val="0F0F0F"/>
          <w:spacing w:val="-53"/>
          <w:sz w:val="29"/>
        </w:rPr>
        <w:t xml:space="preserve"> </w:t>
      </w:r>
      <w:r>
        <w:rPr>
          <w:rFonts w:ascii="Times New Roman" w:eastAsia="Times New Roman"/>
          <w:color w:val="0F0F0F"/>
          <w:w w:val="94"/>
        </w:rPr>
        <w:t>2106</w:t>
      </w:r>
      <w:r>
        <w:rPr>
          <w:rFonts w:ascii="Times New Roman" w:eastAsia="Times New Roman"/>
          <w:color w:val="0F0F0F"/>
        </w:rPr>
        <w:t xml:space="preserve"> </w:t>
      </w:r>
      <w:r>
        <w:rPr>
          <w:rFonts w:ascii="Times New Roman" w:eastAsia="Times New Roman"/>
          <w:color w:val="0F0F0F"/>
          <w:spacing w:val="4"/>
          <w:w w:val="102"/>
        </w:rPr>
        <w:t>)</w:t>
      </w:r>
      <w:r>
        <w:rPr>
          <w:color w:val="0F0F0F"/>
          <w:w w:val="49"/>
        </w:rPr>
        <w:t>：</w:t>
      </w:r>
      <w:r>
        <w:rPr>
          <w:color w:val="0F0F0F"/>
          <w:spacing w:val="-81"/>
        </w:rPr>
        <w:t xml:space="preserve"> </w:t>
      </w:r>
      <w:r>
        <w:rPr>
          <w:color w:val="0F0F0F"/>
          <w:spacing w:val="-2"/>
          <w:w w:val="97"/>
        </w:rPr>
        <w:t>地质灾害风险防控技术研</w:t>
      </w:r>
      <w:r>
        <w:rPr>
          <w:color w:val="0F0F0F"/>
        </w:rPr>
        <w:t>究与应用示范</w:t>
      </w:r>
    </w:p>
    <w:p>
      <w:pPr>
        <w:pStyle w:val="2"/>
        <w:spacing w:before="2"/>
        <w:rPr>
          <w:sz w:val="47"/>
        </w:rPr>
      </w:pPr>
    </w:p>
    <w:p>
      <w:pPr>
        <w:pStyle w:val="2"/>
        <w:ind w:left="983"/>
      </w:pPr>
      <w:r>
        <w:rPr>
          <w:color w:val="0F0F0F"/>
        </w:rPr>
        <w:t>有关说明：鼓励企业牵头产学研联合申报。企业牵头申</w:t>
      </w:r>
    </w:p>
    <w:p>
      <w:pPr>
        <w:spacing w:before="226" w:line="446" w:lineRule="auto"/>
        <w:ind w:left="984" w:right="912" w:hanging="636"/>
        <w:jc w:val="left"/>
        <w:rPr>
          <w:color w:val="0F0F0F"/>
          <w:sz w:val="29"/>
        </w:rPr>
      </w:pPr>
      <w:r>
        <w:rPr>
          <w:color w:val="0F0F0F"/>
          <w:sz w:val="29"/>
        </w:rPr>
        <w:t>报的项目</w:t>
      </w:r>
      <w:r>
        <w:rPr>
          <w:color w:val="0F0F0F"/>
          <w:w w:val="85"/>
          <w:sz w:val="29"/>
        </w:rPr>
        <w:t xml:space="preserve">， </w:t>
      </w:r>
      <w:r>
        <w:rPr>
          <w:color w:val="0F0F0F"/>
          <w:sz w:val="29"/>
        </w:rPr>
        <w:t xml:space="preserve">其自筹资金与申请财政科技资金不低于 </w:t>
      </w:r>
      <w:r>
        <w:rPr>
          <w:rFonts w:ascii="Times New Roman" w:eastAsia="Times New Roman"/>
          <w:color w:val="0F0F0F"/>
          <w:sz w:val="32"/>
        </w:rPr>
        <w:t>1:1</w:t>
      </w:r>
      <w:r>
        <w:rPr>
          <w:color w:val="0F0F0F"/>
          <w:sz w:val="29"/>
        </w:rPr>
        <w:t>。</w:t>
      </w:r>
    </w:p>
    <w:p>
      <w:pPr>
        <w:spacing w:before="226" w:line="446" w:lineRule="auto"/>
        <w:ind w:left="977" w:leftChars="444" w:right="912" w:firstLine="34" w:firstLineChars="12"/>
        <w:jc w:val="left"/>
        <w:rPr>
          <w:sz w:val="29"/>
        </w:rPr>
      </w:pPr>
      <w:r>
        <w:rPr>
          <w:color w:val="0F0F0F"/>
          <w:sz w:val="29"/>
        </w:rPr>
        <w:t>实施年限</w:t>
      </w:r>
      <w:r>
        <w:rPr>
          <w:color w:val="0F0F0F"/>
          <w:w w:val="85"/>
          <w:sz w:val="29"/>
        </w:rPr>
        <w:t xml:space="preserve">： </w:t>
      </w:r>
      <w:r>
        <w:rPr>
          <w:color w:val="0F0F0F"/>
          <w:sz w:val="29"/>
        </w:rPr>
        <w:t xml:space="preserve">不超过 </w:t>
      </w:r>
      <w:r>
        <w:rPr>
          <w:rFonts w:ascii="Times New Roman" w:eastAsia="Times New Roman"/>
          <w:color w:val="0F0F0F"/>
          <w:sz w:val="31"/>
        </w:rPr>
        <w:t xml:space="preserve">3 </w:t>
      </w:r>
      <w:r>
        <w:rPr>
          <w:color w:val="0F0F0F"/>
          <w:sz w:val="29"/>
        </w:rPr>
        <w:t>年</w:t>
      </w:r>
      <w:r>
        <w:rPr>
          <w:color w:val="313131"/>
          <w:sz w:val="29"/>
        </w:rPr>
        <w:t>。</w:t>
      </w:r>
    </w:p>
    <w:p>
      <w:pPr>
        <w:spacing w:before="0" w:line="316" w:lineRule="exact"/>
        <w:ind w:left="978" w:right="0" w:firstLine="0"/>
        <w:jc w:val="left"/>
        <w:rPr>
          <w:sz w:val="29"/>
        </w:rPr>
      </w:pPr>
      <w:r>
        <w:rPr>
          <w:color w:val="0F0F0F"/>
          <w:sz w:val="29"/>
        </w:rPr>
        <w:t>资助方式</w:t>
      </w:r>
      <w:r>
        <w:rPr>
          <w:color w:val="0F0F0F"/>
          <w:w w:val="80"/>
          <w:sz w:val="29"/>
        </w:rPr>
        <w:t xml:space="preserve">： </w:t>
      </w:r>
      <w:r>
        <w:rPr>
          <w:color w:val="0F0F0F"/>
          <w:sz w:val="29"/>
        </w:rPr>
        <w:t>前资助</w:t>
      </w:r>
      <w:r>
        <w:rPr>
          <w:color w:val="313131"/>
          <w:sz w:val="29"/>
        </w:rPr>
        <w:t>。</w:t>
      </w:r>
    </w:p>
    <w:p>
      <w:pPr>
        <w:pStyle w:val="2"/>
        <w:spacing w:before="7"/>
        <w:rPr>
          <w:sz w:val="20"/>
        </w:rPr>
      </w:pPr>
    </w:p>
    <w:p>
      <w:pPr>
        <w:spacing w:before="0"/>
        <w:ind w:left="973" w:right="0" w:firstLine="0"/>
        <w:jc w:val="left"/>
        <w:rPr>
          <w:sz w:val="29"/>
        </w:rPr>
      </w:pPr>
      <w:r>
        <w:rPr>
          <w:color w:val="0F0F0F"/>
          <w:sz w:val="29"/>
        </w:rPr>
        <w:t>资助经费</w:t>
      </w:r>
      <w:r>
        <w:rPr>
          <w:color w:val="0F0F0F"/>
          <w:w w:val="80"/>
          <w:sz w:val="29"/>
        </w:rPr>
        <w:t xml:space="preserve">： </w:t>
      </w:r>
      <w:r>
        <w:rPr>
          <w:color w:val="0F0F0F"/>
          <w:sz w:val="29"/>
        </w:rPr>
        <w:t>项目资助不超过</w:t>
      </w:r>
      <w:r>
        <w:rPr>
          <w:rFonts w:ascii="Times New Roman" w:eastAsia="Times New Roman"/>
          <w:color w:val="0F0F0F"/>
          <w:sz w:val="31"/>
        </w:rPr>
        <w:t xml:space="preserve">50 </w:t>
      </w:r>
      <w:r>
        <w:rPr>
          <w:color w:val="0F0F0F"/>
          <w:sz w:val="29"/>
        </w:rPr>
        <w:t>万元。</w:t>
      </w:r>
    </w:p>
    <w:p>
      <w:pPr>
        <w:pStyle w:val="2"/>
        <w:spacing w:before="6"/>
        <w:rPr>
          <w:sz w:val="29"/>
        </w:rPr>
      </w:pPr>
    </w:p>
    <w:p>
      <w:pPr>
        <w:spacing w:before="0"/>
        <w:ind w:left="1095" w:right="0" w:firstLine="0"/>
        <w:jc w:val="left"/>
        <w:rPr>
          <w:sz w:val="30"/>
        </w:rPr>
      </w:pPr>
      <w:r>
        <w:rPr>
          <w:color w:val="0F0F0F"/>
          <w:sz w:val="30"/>
        </w:rPr>
        <w:t>（二）应急技术与装备</w:t>
      </w:r>
    </w:p>
    <w:p>
      <w:pPr>
        <w:pStyle w:val="2"/>
        <w:spacing w:before="1"/>
        <w:rPr>
          <w:sz w:val="31"/>
        </w:rPr>
      </w:pPr>
    </w:p>
    <w:p>
      <w:pPr>
        <w:spacing w:before="0"/>
        <w:ind w:left="961" w:right="0" w:firstLine="0"/>
        <w:jc w:val="left"/>
        <w:rPr>
          <w:sz w:val="32"/>
        </w:rPr>
      </w:pPr>
      <w:r>
        <w:rPr>
          <w:color w:val="0F0F0F"/>
          <w:w w:val="101"/>
          <w:sz w:val="32"/>
        </w:rPr>
        <w:t>研究方向</w:t>
      </w:r>
      <w:r>
        <w:rPr>
          <w:color w:val="0F0F0F"/>
          <w:spacing w:val="-95"/>
          <w:sz w:val="32"/>
        </w:rPr>
        <w:t xml:space="preserve"> </w:t>
      </w:r>
      <w:r>
        <w:rPr>
          <w:rFonts w:ascii="Times New Roman" w:eastAsia="Times New Roman"/>
          <w:color w:val="0F0F0F"/>
          <w:spacing w:val="-58"/>
          <w:w w:val="90"/>
          <w:sz w:val="32"/>
        </w:rPr>
        <w:t>1</w:t>
      </w:r>
      <w:r>
        <w:rPr>
          <w:color w:val="0F0F0F"/>
          <w:w w:val="90"/>
          <w:sz w:val="29"/>
        </w:rPr>
        <w:t>（</w:t>
      </w:r>
      <w:r>
        <w:rPr>
          <w:color w:val="0F0F0F"/>
          <w:spacing w:val="-87"/>
          <w:sz w:val="29"/>
        </w:rPr>
        <w:t xml:space="preserve"> </w:t>
      </w:r>
      <w:r>
        <w:rPr>
          <w:color w:val="0F0F0F"/>
          <w:spacing w:val="26"/>
          <w:w w:val="105"/>
          <w:sz w:val="29"/>
        </w:rPr>
        <w:t>指</w:t>
      </w:r>
      <w:r>
        <w:rPr>
          <w:color w:val="0F0F0F"/>
          <w:spacing w:val="43"/>
          <w:w w:val="96"/>
          <w:sz w:val="29"/>
        </w:rPr>
        <w:t>南</w:t>
      </w:r>
      <w:r>
        <w:rPr>
          <w:color w:val="0F0F0F"/>
          <w:spacing w:val="26"/>
          <w:w w:val="100"/>
          <w:sz w:val="29"/>
        </w:rPr>
        <w:t>代</w:t>
      </w:r>
      <w:r>
        <w:rPr>
          <w:color w:val="0F0F0F"/>
          <w:w w:val="103"/>
          <w:sz w:val="29"/>
        </w:rPr>
        <w:t>码</w:t>
      </w:r>
      <w:r>
        <w:rPr>
          <w:color w:val="0F0F0F"/>
          <w:spacing w:val="-47"/>
          <w:sz w:val="29"/>
        </w:rPr>
        <w:t xml:space="preserve"> </w:t>
      </w:r>
      <w:r>
        <w:rPr>
          <w:rFonts w:ascii="Times New Roman" w:eastAsia="Times New Roman"/>
          <w:color w:val="0F0F0F"/>
          <w:w w:val="94"/>
          <w:sz w:val="32"/>
        </w:rPr>
        <w:t>2201</w:t>
      </w:r>
      <w:r>
        <w:rPr>
          <w:rFonts w:ascii="Times New Roman" w:eastAsia="Times New Roman"/>
          <w:color w:val="0F0F0F"/>
          <w:spacing w:val="-5"/>
          <w:sz w:val="32"/>
        </w:rPr>
        <w:t xml:space="preserve"> </w:t>
      </w:r>
      <w:r>
        <w:rPr>
          <w:rFonts w:ascii="Times New Roman" w:eastAsia="Times New Roman"/>
          <w:color w:val="0F0F0F"/>
          <w:spacing w:val="2"/>
          <w:w w:val="100"/>
          <w:sz w:val="32"/>
        </w:rPr>
        <w:t>)</w:t>
      </w:r>
      <w:r>
        <w:rPr>
          <w:color w:val="0F0F0F"/>
          <w:w w:val="45"/>
          <w:sz w:val="32"/>
        </w:rPr>
        <w:t>：</w:t>
      </w:r>
      <w:r>
        <w:rPr>
          <w:color w:val="0F0F0F"/>
          <w:spacing w:val="-60"/>
          <w:sz w:val="32"/>
        </w:rPr>
        <w:t xml:space="preserve"> </w:t>
      </w:r>
      <w:r>
        <w:rPr>
          <w:color w:val="0F0F0F"/>
          <w:w w:val="90"/>
          <w:sz w:val="32"/>
        </w:rPr>
        <w:t>消防救援关键技术装备研</w:t>
      </w:r>
    </w:p>
    <w:p>
      <w:pPr>
        <w:pStyle w:val="2"/>
        <w:spacing w:before="10"/>
        <w:rPr>
          <w:sz w:val="36"/>
        </w:rPr>
      </w:pPr>
    </w:p>
    <w:p>
      <w:pPr>
        <w:spacing w:before="0"/>
        <w:ind w:left="3933" w:right="4069" w:firstLine="0"/>
        <w:jc w:val="center"/>
        <w:rPr>
          <w:rFonts w:ascii="Arial"/>
          <w:sz w:val="16"/>
        </w:rPr>
      </w:pPr>
      <w:r>
        <w:rPr>
          <w:rFonts w:ascii="Arial"/>
          <w:color w:val="0F0F0F"/>
          <w:w w:val="105"/>
          <w:sz w:val="16"/>
        </w:rPr>
        <w:t>-  7 -</w:t>
      </w:r>
    </w:p>
    <w:p>
      <w:pPr>
        <w:spacing w:after="0"/>
        <w:jc w:val="center"/>
        <w:rPr>
          <w:rFonts w:ascii="Arial"/>
          <w:sz w:val="16"/>
        </w:rPr>
        <w:sectPr>
          <w:pgSz w:w="11920" w:h="16760"/>
          <w:pgMar w:top="1600" w:right="1260" w:bottom="280" w:left="1560" w:header="720" w:footer="720" w:gutter="0"/>
          <w:cols w:space="720" w:num="1"/>
        </w:sectPr>
      </w:pPr>
    </w:p>
    <w:p>
      <w:pPr>
        <w:pStyle w:val="2"/>
        <w:spacing w:before="9"/>
        <w:rPr>
          <w:rFonts w:ascii="Arial"/>
          <w:sz w:val="12"/>
        </w:rPr>
      </w:pPr>
    </w:p>
    <w:p>
      <w:pPr>
        <w:pStyle w:val="2"/>
        <w:spacing w:before="55"/>
        <w:ind w:left="619"/>
      </w:pPr>
      <w:r>
        <w:rPr>
          <w:color w:val="0E0E0E"/>
        </w:rPr>
        <w:t>发与应用</w:t>
      </w:r>
    </w:p>
    <w:p>
      <w:pPr>
        <w:spacing w:before="186" w:line="362" w:lineRule="auto"/>
        <w:ind w:left="622" w:right="325" w:firstLine="637"/>
        <w:jc w:val="left"/>
        <w:rPr>
          <w:sz w:val="32"/>
        </w:rPr>
      </w:pPr>
      <w:r>
        <w:rPr>
          <w:color w:val="0E0E0E"/>
          <w:w w:val="101"/>
          <w:sz w:val="32"/>
        </w:rPr>
        <w:t>研究方向</w:t>
      </w:r>
      <w:r>
        <w:rPr>
          <w:color w:val="0E0E0E"/>
          <w:spacing w:val="-89"/>
          <w:sz w:val="32"/>
        </w:rPr>
        <w:t xml:space="preserve"> </w:t>
      </w:r>
      <w:r>
        <w:rPr>
          <w:rFonts w:ascii="Times New Roman" w:eastAsia="Times New Roman"/>
          <w:color w:val="0E0E0E"/>
          <w:spacing w:val="-94"/>
          <w:w w:val="108"/>
          <w:sz w:val="31"/>
        </w:rPr>
        <w:t>2</w:t>
      </w:r>
      <w:r>
        <w:rPr>
          <w:color w:val="0E0E0E"/>
          <w:w w:val="108"/>
          <w:sz w:val="30"/>
        </w:rPr>
        <w:t>（</w:t>
      </w:r>
      <w:r>
        <w:rPr>
          <w:color w:val="0E0E0E"/>
          <w:spacing w:val="12"/>
          <w:w w:val="108"/>
          <w:sz w:val="30"/>
        </w:rPr>
        <w:t>指</w:t>
      </w:r>
      <w:r>
        <w:rPr>
          <w:color w:val="0E0E0E"/>
          <w:w w:val="91"/>
          <w:sz w:val="30"/>
        </w:rPr>
        <w:t>南代码</w:t>
      </w:r>
      <w:r>
        <w:rPr>
          <w:color w:val="0E0E0E"/>
          <w:spacing w:val="62"/>
          <w:sz w:val="30"/>
        </w:rPr>
        <w:t xml:space="preserve"> </w:t>
      </w:r>
      <w:r>
        <w:rPr>
          <w:rFonts w:ascii="Times New Roman" w:eastAsia="Times New Roman"/>
          <w:color w:val="0E0E0E"/>
          <w:w w:val="97"/>
          <w:sz w:val="31"/>
        </w:rPr>
        <w:t>2202</w:t>
      </w:r>
      <w:r>
        <w:rPr>
          <w:rFonts w:ascii="Times New Roman" w:eastAsia="Times New Roman"/>
          <w:color w:val="0E0E0E"/>
          <w:sz w:val="31"/>
        </w:rPr>
        <w:t xml:space="preserve"> </w:t>
      </w:r>
      <w:r>
        <w:rPr>
          <w:rFonts w:ascii="Times New Roman" w:eastAsia="Times New Roman"/>
          <w:color w:val="0E0E0E"/>
          <w:spacing w:val="8"/>
          <w:w w:val="97"/>
          <w:sz w:val="31"/>
        </w:rPr>
        <w:t>)</w:t>
      </w:r>
      <w:r>
        <w:rPr>
          <w:color w:val="0E0E0E"/>
          <w:w w:val="45"/>
          <w:sz w:val="32"/>
        </w:rPr>
        <w:t>：</w:t>
      </w:r>
      <w:r>
        <w:rPr>
          <w:color w:val="0E0E0E"/>
          <w:spacing w:val="-58"/>
          <w:sz w:val="32"/>
        </w:rPr>
        <w:t xml:space="preserve"> </w:t>
      </w:r>
      <w:r>
        <w:rPr>
          <w:color w:val="0E0E0E"/>
          <w:spacing w:val="-2"/>
          <w:w w:val="95"/>
          <w:sz w:val="32"/>
        </w:rPr>
        <w:t>特种设备安全监测检测技</w:t>
      </w:r>
      <w:r>
        <w:rPr>
          <w:color w:val="0E0E0E"/>
          <w:sz w:val="32"/>
        </w:rPr>
        <w:t>术研发与应用示范</w:t>
      </w:r>
    </w:p>
    <w:p>
      <w:pPr>
        <w:spacing w:before="16" w:line="364" w:lineRule="auto"/>
        <w:ind w:left="641" w:right="272" w:firstLine="617"/>
        <w:jc w:val="left"/>
        <w:rPr>
          <w:sz w:val="32"/>
        </w:rPr>
      </w:pPr>
      <w:r>
        <w:rPr>
          <w:color w:val="0E0E0E"/>
          <w:w w:val="101"/>
          <w:sz w:val="32"/>
        </w:rPr>
        <w:t>研究方向</w:t>
      </w:r>
      <w:r>
        <w:rPr>
          <w:color w:val="0E0E0E"/>
          <w:spacing w:val="-90"/>
          <w:sz w:val="32"/>
        </w:rPr>
        <w:t xml:space="preserve"> </w:t>
      </w:r>
      <w:r>
        <w:rPr>
          <w:rFonts w:ascii="Times New Roman" w:eastAsia="Times New Roman"/>
          <w:color w:val="0E0E0E"/>
          <w:spacing w:val="-68"/>
          <w:w w:val="92"/>
          <w:sz w:val="31"/>
        </w:rPr>
        <w:t>3</w:t>
      </w:r>
      <w:r>
        <w:rPr>
          <w:color w:val="0E0E0E"/>
          <w:w w:val="92"/>
          <w:sz w:val="30"/>
        </w:rPr>
        <w:t>（指</w:t>
      </w:r>
      <w:r>
        <w:rPr>
          <w:color w:val="0E0E0E"/>
          <w:sz w:val="30"/>
        </w:rPr>
        <w:t xml:space="preserve"> </w:t>
      </w:r>
      <w:r>
        <w:rPr>
          <w:color w:val="0E0E0E"/>
          <w:w w:val="92"/>
          <w:sz w:val="30"/>
        </w:rPr>
        <w:t>南代码</w:t>
      </w:r>
      <w:r>
        <w:rPr>
          <w:color w:val="0E0E0E"/>
          <w:spacing w:val="58"/>
          <w:sz w:val="30"/>
        </w:rPr>
        <w:t xml:space="preserve"> </w:t>
      </w:r>
      <w:r>
        <w:rPr>
          <w:rFonts w:ascii="Times New Roman" w:eastAsia="Times New Roman"/>
          <w:color w:val="0E0E0E"/>
          <w:w w:val="101"/>
          <w:sz w:val="31"/>
        </w:rPr>
        <w:t>2203</w:t>
      </w:r>
      <w:r>
        <w:rPr>
          <w:rFonts w:ascii="Times New Roman" w:eastAsia="Times New Roman"/>
          <w:color w:val="0E0E0E"/>
          <w:sz w:val="31"/>
        </w:rPr>
        <w:t xml:space="preserve"> </w:t>
      </w:r>
      <w:r>
        <w:rPr>
          <w:rFonts w:ascii="Times New Roman" w:eastAsia="Times New Roman"/>
          <w:color w:val="0E0E0E"/>
          <w:spacing w:val="2"/>
          <w:w w:val="103"/>
          <w:sz w:val="31"/>
        </w:rPr>
        <w:t>)</w:t>
      </w:r>
      <w:r>
        <w:rPr>
          <w:color w:val="0E0E0E"/>
          <w:w w:val="49"/>
          <w:sz w:val="32"/>
        </w:rPr>
        <w:t>：</w:t>
      </w:r>
      <w:r>
        <w:rPr>
          <w:color w:val="0E0E0E"/>
          <w:spacing w:val="-68"/>
          <w:sz w:val="32"/>
        </w:rPr>
        <w:t xml:space="preserve"> </w:t>
      </w:r>
      <w:r>
        <w:rPr>
          <w:color w:val="0E0E0E"/>
          <w:w w:val="92"/>
          <w:sz w:val="32"/>
        </w:rPr>
        <w:t>化工园</w:t>
      </w:r>
      <w:r>
        <w:rPr>
          <w:color w:val="0E0E0E"/>
          <w:spacing w:val="-72"/>
          <w:sz w:val="32"/>
        </w:rPr>
        <w:t xml:space="preserve"> </w:t>
      </w:r>
      <w:r>
        <w:rPr>
          <w:color w:val="0E0E0E"/>
          <w:spacing w:val="-2"/>
          <w:w w:val="92"/>
          <w:sz w:val="32"/>
        </w:rPr>
        <w:t>区危险化学品安全</w:t>
      </w:r>
      <w:r>
        <w:rPr>
          <w:color w:val="0E0E0E"/>
          <w:sz w:val="32"/>
        </w:rPr>
        <w:t>生产风险监测与防控关键技术研发与应用示范</w:t>
      </w:r>
    </w:p>
    <w:p>
      <w:pPr>
        <w:spacing w:before="3" w:line="362" w:lineRule="auto"/>
        <w:ind w:left="629" w:right="317" w:firstLine="630"/>
        <w:jc w:val="left"/>
        <w:rPr>
          <w:sz w:val="32"/>
        </w:rPr>
      </w:pPr>
      <w:r>
        <w:rPr>
          <w:color w:val="0E0E0E"/>
          <w:w w:val="101"/>
          <w:sz w:val="32"/>
        </w:rPr>
        <w:t>研究方向</w:t>
      </w:r>
      <w:r>
        <w:rPr>
          <w:color w:val="0E0E0E"/>
          <w:spacing w:val="-82"/>
          <w:sz w:val="32"/>
        </w:rPr>
        <w:t xml:space="preserve"> </w:t>
      </w:r>
      <w:r>
        <w:rPr>
          <w:rFonts w:ascii="Times New Roman" w:eastAsia="Times New Roman"/>
          <w:color w:val="0E0E0E"/>
          <w:spacing w:val="-100"/>
          <w:w w:val="105"/>
          <w:sz w:val="31"/>
        </w:rPr>
        <w:t>4</w:t>
      </w:r>
      <w:r>
        <w:rPr>
          <w:color w:val="0E0E0E"/>
          <w:spacing w:val="9"/>
          <w:w w:val="105"/>
          <w:sz w:val="30"/>
        </w:rPr>
        <w:t>（</w:t>
      </w:r>
      <w:r>
        <w:rPr>
          <w:color w:val="0E0E0E"/>
          <w:spacing w:val="25"/>
          <w:w w:val="105"/>
          <w:sz w:val="30"/>
        </w:rPr>
        <w:t>指</w:t>
      </w:r>
      <w:r>
        <w:rPr>
          <w:color w:val="0E0E0E"/>
          <w:w w:val="91"/>
          <w:sz w:val="30"/>
        </w:rPr>
        <w:t>南代码</w:t>
      </w:r>
      <w:r>
        <w:rPr>
          <w:color w:val="0E0E0E"/>
          <w:spacing w:val="62"/>
          <w:sz w:val="30"/>
        </w:rPr>
        <w:t xml:space="preserve"> </w:t>
      </w:r>
      <w:r>
        <w:rPr>
          <w:rFonts w:ascii="Times New Roman" w:eastAsia="Times New Roman"/>
          <w:color w:val="0E0E0E"/>
          <w:w w:val="101"/>
          <w:sz w:val="31"/>
        </w:rPr>
        <w:t>2204</w:t>
      </w:r>
      <w:r>
        <w:rPr>
          <w:rFonts w:ascii="Times New Roman" w:eastAsia="Times New Roman"/>
          <w:color w:val="0E0E0E"/>
          <w:sz w:val="31"/>
        </w:rPr>
        <w:t xml:space="preserve"> </w:t>
      </w:r>
      <w:r>
        <w:rPr>
          <w:rFonts w:ascii="Times New Roman" w:eastAsia="Times New Roman"/>
          <w:color w:val="0E0E0E"/>
          <w:spacing w:val="-4"/>
          <w:w w:val="108"/>
          <w:sz w:val="31"/>
        </w:rPr>
        <w:t>)</w:t>
      </w:r>
      <w:r>
        <w:rPr>
          <w:color w:val="0E0E0E"/>
          <w:w w:val="49"/>
          <w:sz w:val="32"/>
        </w:rPr>
        <w:t>：</w:t>
      </w:r>
      <w:r>
        <w:rPr>
          <w:color w:val="0E0E0E"/>
          <w:spacing w:val="-70"/>
          <w:sz w:val="32"/>
        </w:rPr>
        <w:t xml:space="preserve"> </w:t>
      </w:r>
      <w:r>
        <w:rPr>
          <w:color w:val="0E0E0E"/>
          <w:spacing w:val="-2"/>
          <w:w w:val="94"/>
          <w:sz w:val="32"/>
        </w:rPr>
        <w:t>矿山安全风险监测与防控</w:t>
      </w:r>
      <w:r>
        <w:rPr>
          <w:color w:val="0E0E0E"/>
          <w:sz w:val="32"/>
        </w:rPr>
        <w:t>关键技术研究与应用示范</w:t>
      </w:r>
    </w:p>
    <w:p>
      <w:pPr>
        <w:spacing w:before="11" w:line="362" w:lineRule="auto"/>
        <w:ind w:left="623" w:right="264" w:firstLine="630"/>
        <w:jc w:val="left"/>
        <w:rPr>
          <w:sz w:val="32"/>
        </w:rPr>
      </w:pPr>
      <w:r>
        <w:rPr>
          <w:color w:val="0E0E0E"/>
          <w:w w:val="101"/>
          <w:sz w:val="32"/>
        </w:rPr>
        <w:t>研究方向</w:t>
      </w:r>
      <w:r>
        <w:rPr>
          <w:color w:val="0E0E0E"/>
          <w:spacing w:val="-88"/>
          <w:sz w:val="32"/>
        </w:rPr>
        <w:t xml:space="preserve"> </w:t>
      </w:r>
      <w:r>
        <w:rPr>
          <w:rFonts w:ascii="Times New Roman" w:eastAsia="Times New Roman"/>
          <w:color w:val="0E0E0E"/>
          <w:spacing w:val="-67"/>
          <w:w w:val="90"/>
          <w:sz w:val="31"/>
        </w:rPr>
        <w:t>5</w:t>
      </w:r>
      <w:r>
        <w:rPr>
          <w:color w:val="0E0E0E"/>
          <w:w w:val="90"/>
          <w:sz w:val="30"/>
        </w:rPr>
        <w:t>（</w:t>
      </w:r>
      <w:r>
        <w:rPr>
          <w:color w:val="0E0E0E"/>
          <w:spacing w:val="-95"/>
          <w:sz w:val="30"/>
        </w:rPr>
        <w:t xml:space="preserve"> </w:t>
      </w:r>
      <w:r>
        <w:rPr>
          <w:color w:val="0E0E0E"/>
          <w:spacing w:val="27"/>
          <w:w w:val="103"/>
          <w:sz w:val="30"/>
        </w:rPr>
        <w:t>指</w:t>
      </w:r>
      <w:r>
        <w:rPr>
          <w:color w:val="0E0E0E"/>
          <w:w w:val="92"/>
          <w:sz w:val="30"/>
        </w:rPr>
        <w:t>南代码</w:t>
      </w:r>
      <w:r>
        <w:rPr>
          <w:color w:val="0E0E0E"/>
          <w:spacing w:val="58"/>
          <w:sz w:val="30"/>
        </w:rPr>
        <w:t xml:space="preserve"> </w:t>
      </w:r>
      <w:r>
        <w:rPr>
          <w:rFonts w:ascii="Times New Roman" w:eastAsia="Times New Roman"/>
          <w:color w:val="0E0E0E"/>
          <w:w w:val="97"/>
          <w:sz w:val="31"/>
        </w:rPr>
        <w:t>2205</w:t>
      </w:r>
      <w:r>
        <w:rPr>
          <w:rFonts w:ascii="Times New Roman" w:eastAsia="Times New Roman"/>
          <w:color w:val="0E0E0E"/>
          <w:sz w:val="31"/>
        </w:rPr>
        <w:t xml:space="preserve"> </w:t>
      </w:r>
      <w:r>
        <w:rPr>
          <w:rFonts w:ascii="Times New Roman" w:eastAsia="Times New Roman"/>
          <w:color w:val="0E0E0E"/>
          <w:spacing w:val="-6"/>
          <w:w w:val="110"/>
          <w:sz w:val="31"/>
        </w:rPr>
        <w:t>)</w:t>
      </w:r>
      <w:r>
        <w:rPr>
          <w:color w:val="0E0E0E"/>
          <w:w w:val="45"/>
          <w:sz w:val="32"/>
        </w:rPr>
        <w:t>：</w:t>
      </w:r>
      <w:r>
        <w:rPr>
          <w:color w:val="0E0E0E"/>
          <w:spacing w:val="-68"/>
          <w:sz w:val="32"/>
        </w:rPr>
        <w:t xml:space="preserve"> </w:t>
      </w:r>
      <w:r>
        <w:rPr>
          <w:color w:val="0E0E0E"/>
          <w:spacing w:val="-2"/>
          <w:w w:val="97"/>
          <w:sz w:val="32"/>
        </w:rPr>
        <w:t>城市设施安全风险监测与</w:t>
      </w:r>
      <w:r>
        <w:rPr>
          <w:color w:val="0E0E0E"/>
          <w:sz w:val="32"/>
        </w:rPr>
        <w:t>防控关键技术研究与应用示范</w:t>
      </w:r>
    </w:p>
    <w:p>
      <w:pPr>
        <w:tabs>
          <w:tab w:val="left" w:pos="4394"/>
        </w:tabs>
        <w:spacing w:before="7" w:line="369" w:lineRule="auto"/>
        <w:ind w:left="624" w:right="261" w:firstLine="625"/>
        <w:jc w:val="left"/>
        <w:rPr>
          <w:sz w:val="32"/>
        </w:rPr>
      </w:pPr>
      <w:r>
        <w:rPr>
          <w:color w:val="0E0E0E"/>
          <w:w w:val="103"/>
          <w:sz w:val="32"/>
        </w:rPr>
        <w:t>研究方</w:t>
      </w:r>
      <w:r>
        <w:rPr>
          <w:color w:val="0E0E0E"/>
          <w:spacing w:val="48"/>
          <w:w w:val="103"/>
          <w:sz w:val="32"/>
        </w:rPr>
        <w:t>向</w:t>
      </w:r>
      <w:r>
        <w:rPr>
          <w:rFonts w:ascii="Times New Roman" w:eastAsia="Times New Roman"/>
          <w:color w:val="0E0E0E"/>
          <w:spacing w:val="-64"/>
          <w:w w:val="90"/>
          <w:sz w:val="31"/>
        </w:rPr>
        <w:t>6</w:t>
      </w:r>
      <w:r>
        <w:rPr>
          <w:color w:val="0E0E0E"/>
          <w:w w:val="90"/>
          <w:sz w:val="30"/>
        </w:rPr>
        <w:t>（指</w:t>
      </w:r>
      <w:r>
        <w:rPr>
          <w:color w:val="0E0E0E"/>
          <w:spacing w:val="-25"/>
          <w:sz w:val="30"/>
        </w:rPr>
        <w:t xml:space="preserve"> </w:t>
      </w:r>
      <w:r>
        <w:rPr>
          <w:color w:val="0E0E0E"/>
          <w:w w:val="89"/>
          <w:sz w:val="30"/>
        </w:rPr>
        <w:t>南代码</w:t>
      </w:r>
      <w:r>
        <w:rPr>
          <w:color w:val="0E0E0E"/>
          <w:sz w:val="30"/>
        </w:rPr>
        <w:tab/>
      </w:r>
      <w:r>
        <w:rPr>
          <w:rFonts w:ascii="Times New Roman" w:eastAsia="Times New Roman"/>
          <w:color w:val="0E0E0E"/>
          <w:w w:val="97"/>
          <w:sz w:val="31"/>
        </w:rPr>
        <w:t>2206</w:t>
      </w:r>
      <w:r>
        <w:rPr>
          <w:rFonts w:ascii="Times New Roman" w:eastAsia="Times New Roman"/>
          <w:color w:val="0E0E0E"/>
          <w:spacing w:val="-12"/>
          <w:sz w:val="31"/>
        </w:rPr>
        <w:t xml:space="preserve"> </w:t>
      </w:r>
      <w:r>
        <w:rPr>
          <w:rFonts w:ascii="Times New Roman" w:eastAsia="Times New Roman"/>
          <w:color w:val="0E0E0E"/>
          <w:spacing w:val="7"/>
          <w:w w:val="102"/>
          <w:sz w:val="31"/>
        </w:rPr>
        <w:t>)</w:t>
      </w:r>
      <w:r>
        <w:rPr>
          <w:color w:val="0E0E0E"/>
          <w:w w:val="45"/>
          <w:sz w:val="32"/>
        </w:rPr>
        <w:t>：</w:t>
      </w:r>
      <w:r>
        <w:rPr>
          <w:color w:val="0E0E0E"/>
          <w:spacing w:val="-65"/>
          <w:sz w:val="32"/>
        </w:rPr>
        <w:t xml:space="preserve"> </w:t>
      </w:r>
      <w:r>
        <w:rPr>
          <w:color w:val="0E0E0E"/>
          <w:w w:val="97"/>
          <w:sz w:val="32"/>
        </w:rPr>
        <w:t>交通安全风险监测与防</w:t>
      </w:r>
      <w:r>
        <w:rPr>
          <w:color w:val="0E0E0E"/>
          <w:spacing w:val="-15"/>
          <w:w w:val="97"/>
          <w:sz w:val="32"/>
        </w:rPr>
        <w:t>控</w:t>
      </w:r>
      <w:r>
        <w:rPr>
          <w:color w:val="0E0E0E"/>
          <w:sz w:val="32"/>
        </w:rPr>
        <w:t>关键技术研究与应用示范</w:t>
      </w:r>
    </w:p>
    <w:p>
      <w:pPr>
        <w:pStyle w:val="2"/>
        <w:spacing w:before="12"/>
        <w:rPr>
          <w:sz w:val="40"/>
        </w:rPr>
      </w:pPr>
    </w:p>
    <w:p>
      <w:pPr>
        <w:pStyle w:val="2"/>
        <w:tabs>
          <w:tab w:val="left" w:pos="7759"/>
        </w:tabs>
        <w:spacing w:line="360" w:lineRule="auto"/>
        <w:ind w:left="627" w:right="138" w:firstLine="640"/>
      </w:pPr>
      <w:r>
        <w:rPr>
          <w:color w:val="0E0E0E"/>
        </w:rPr>
        <w:t>有关说明：鼓励企业牵头产学研联合申报。企业牵头</w:t>
      </w:r>
      <w:r>
        <w:rPr>
          <w:color w:val="0E0E0E"/>
          <w:spacing w:val="-18"/>
        </w:rPr>
        <w:t>申</w:t>
      </w:r>
      <w:r>
        <w:rPr>
          <w:color w:val="0E0E0E"/>
          <w:w w:val="95"/>
        </w:rPr>
        <w:t>报的项目</w:t>
      </w:r>
      <w:r>
        <w:rPr>
          <w:color w:val="0E0E0E"/>
          <w:spacing w:val="-88"/>
          <w:w w:val="95"/>
        </w:rPr>
        <w:t xml:space="preserve"> </w:t>
      </w:r>
      <w:r>
        <w:rPr>
          <w:color w:val="0E0E0E"/>
          <w:w w:val="85"/>
        </w:rPr>
        <w:t>，</w:t>
      </w:r>
      <w:r>
        <w:rPr>
          <w:color w:val="0E0E0E"/>
          <w:spacing w:val="-32"/>
          <w:w w:val="85"/>
        </w:rPr>
        <w:t xml:space="preserve"> </w:t>
      </w:r>
      <w:r>
        <w:rPr>
          <w:color w:val="0E0E0E"/>
          <w:w w:val="95"/>
        </w:rPr>
        <w:t>其自筹资金与申请财政科技资金不低于</w:t>
      </w:r>
      <w:r>
        <w:rPr>
          <w:color w:val="0E0E0E"/>
          <w:w w:val="95"/>
        </w:rPr>
        <w:tab/>
      </w:r>
      <w:r>
        <w:rPr>
          <w:rFonts w:ascii="Times New Roman" w:eastAsia="Times New Roman"/>
          <w:color w:val="0E0E0E"/>
          <w:spacing w:val="-12"/>
          <w:sz w:val="31"/>
        </w:rPr>
        <w:t>1:1</w:t>
      </w:r>
      <w:r>
        <w:rPr>
          <w:color w:val="333333"/>
        </w:rPr>
        <w:t>。</w:t>
      </w:r>
    </w:p>
    <w:p>
      <w:pPr>
        <w:spacing w:before="122"/>
        <w:ind w:left="1258" w:right="0" w:firstLine="0"/>
        <w:jc w:val="left"/>
        <w:rPr>
          <w:sz w:val="29"/>
        </w:rPr>
      </w:pPr>
      <w:r>
        <w:rPr>
          <w:color w:val="0E0E0E"/>
          <w:sz w:val="29"/>
        </w:rPr>
        <w:t>实施年限</w:t>
      </w:r>
      <w:r>
        <w:rPr>
          <w:color w:val="0E0E0E"/>
          <w:w w:val="80"/>
          <w:sz w:val="29"/>
        </w:rPr>
        <w:t xml:space="preserve">： </w:t>
      </w:r>
      <w:r>
        <w:rPr>
          <w:color w:val="0E0E0E"/>
          <w:sz w:val="29"/>
        </w:rPr>
        <w:t>不超过</w:t>
      </w:r>
      <w:r>
        <w:rPr>
          <w:rFonts w:ascii="Times New Roman" w:eastAsia="Times New Roman"/>
          <w:color w:val="0E0E0E"/>
          <w:sz w:val="27"/>
        </w:rPr>
        <w:t xml:space="preserve">3 </w:t>
      </w:r>
      <w:r>
        <w:rPr>
          <w:color w:val="0E0E0E"/>
          <w:sz w:val="29"/>
        </w:rPr>
        <w:t>年。</w:t>
      </w:r>
    </w:p>
    <w:p>
      <w:pPr>
        <w:pStyle w:val="2"/>
        <w:spacing w:before="223"/>
        <w:ind w:left="1250"/>
      </w:pPr>
      <w:r>
        <w:rPr>
          <w:color w:val="0E0E0E"/>
        </w:rPr>
        <w:t>资助方式：前资助。</w:t>
      </w:r>
    </w:p>
    <w:p>
      <w:pPr>
        <w:pStyle w:val="2"/>
        <w:tabs>
          <w:tab w:val="left" w:pos="5203"/>
        </w:tabs>
        <w:spacing w:before="219"/>
        <w:ind w:left="1250"/>
      </w:pPr>
      <w:r>
        <w:rPr>
          <w:color w:val="0E0E0E"/>
        </w:rPr>
        <w:t>资助经</w:t>
      </w:r>
      <w:r>
        <w:rPr>
          <w:color w:val="0E0E0E"/>
          <w:spacing w:val="-23"/>
        </w:rPr>
        <w:t>费</w:t>
      </w:r>
      <w:r>
        <w:rPr>
          <w:color w:val="0E0E0E"/>
          <w:w w:val="80"/>
        </w:rPr>
        <w:t>：</w:t>
      </w:r>
      <w:r>
        <w:rPr>
          <w:color w:val="0E0E0E"/>
          <w:spacing w:val="-53"/>
          <w:w w:val="80"/>
        </w:rPr>
        <w:t xml:space="preserve"> </w:t>
      </w:r>
      <w:r>
        <w:rPr>
          <w:color w:val="0E0E0E"/>
        </w:rPr>
        <w:t>项目资助不超过</w:t>
      </w:r>
      <w:r>
        <w:rPr>
          <w:color w:val="0E0E0E"/>
        </w:rPr>
        <w:tab/>
      </w:r>
      <w:r>
        <w:rPr>
          <w:rFonts w:ascii="Times New Roman" w:eastAsia="Times New Roman"/>
          <w:color w:val="0E0E0E"/>
          <w:sz w:val="31"/>
        </w:rPr>
        <w:t>50</w:t>
      </w:r>
      <w:r>
        <w:rPr>
          <w:rFonts w:ascii="Times New Roman" w:eastAsia="Times New Roman"/>
          <w:color w:val="0E0E0E"/>
          <w:spacing w:val="44"/>
          <w:sz w:val="31"/>
        </w:rPr>
        <w:t xml:space="preserve"> </w:t>
      </w:r>
      <w:r>
        <w:rPr>
          <w:color w:val="0E0E0E"/>
        </w:rPr>
        <w:t>万</w:t>
      </w:r>
      <w:r>
        <w:rPr>
          <w:color w:val="0E0E0E"/>
          <w:spacing w:val="23"/>
        </w:rPr>
        <w:t>元</w:t>
      </w:r>
      <w:r>
        <w:rPr>
          <w:color w:val="333333"/>
        </w:rPr>
        <w:t>。</w:t>
      </w:r>
    </w:p>
    <w:p>
      <w:pPr>
        <w:pStyle w:val="2"/>
        <w:spacing w:before="4"/>
        <w:rPr>
          <w:sz w:val="30"/>
        </w:rPr>
      </w:pPr>
    </w:p>
    <w:p>
      <w:pPr>
        <w:spacing w:before="0"/>
        <w:ind w:left="1374" w:right="0" w:firstLine="0"/>
        <w:jc w:val="left"/>
        <w:rPr>
          <w:sz w:val="30"/>
        </w:rPr>
      </w:pPr>
      <w:r>
        <w:rPr>
          <w:color w:val="0E0E0E"/>
          <w:sz w:val="30"/>
        </w:rPr>
        <w:t>（三）食品药品安全</w:t>
      </w:r>
    </w:p>
    <w:p>
      <w:pPr>
        <w:pStyle w:val="2"/>
        <w:spacing w:before="9"/>
        <w:rPr>
          <w:sz w:val="21"/>
        </w:rPr>
      </w:pPr>
    </w:p>
    <w:p>
      <w:pPr>
        <w:spacing w:before="0" w:line="364" w:lineRule="auto"/>
        <w:ind w:left="622" w:right="118" w:firstLine="637"/>
        <w:jc w:val="left"/>
        <w:rPr>
          <w:sz w:val="32"/>
        </w:rPr>
      </w:pPr>
      <w:r>
        <w:rPr>
          <w:color w:val="0E0E0E"/>
          <w:w w:val="94"/>
          <w:sz w:val="32"/>
        </w:rPr>
        <w:t>研究方向</w:t>
      </w:r>
      <w:r>
        <w:rPr>
          <w:color w:val="0E0E0E"/>
          <w:sz w:val="32"/>
        </w:rPr>
        <w:t xml:space="preserve"> </w:t>
      </w:r>
      <w:r>
        <w:rPr>
          <w:rFonts w:ascii="Times New Roman" w:eastAsia="Times New Roman"/>
          <w:color w:val="0E0E0E"/>
          <w:spacing w:val="-22"/>
          <w:w w:val="90"/>
          <w:sz w:val="31"/>
        </w:rPr>
        <w:t>1</w:t>
      </w:r>
      <w:r>
        <w:rPr>
          <w:color w:val="0E0E0E"/>
          <w:w w:val="90"/>
          <w:sz w:val="30"/>
        </w:rPr>
        <w:t>（指</w:t>
      </w:r>
      <w:r>
        <w:rPr>
          <w:color w:val="0E0E0E"/>
          <w:w w:val="94"/>
          <w:sz w:val="30"/>
        </w:rPr>
        <w:t>南代码</w:t>
      </w:r>
      <w:r>
        <w:rPr>
          <w:color w:val="0E0E0E"/>
          <w:sz w:val="30"/>
        </w:rPr>
        <w:t xml:space="preserve"> </w:t>
      </w:r>
      <w:r>
        <w:rPr>
          <w:rFonts w:ascii="Times New Roman" w:eastAsia="Times New Roman"/>
          <w:color w:val="0E0E0E"/>
          <w:w w:val="97"/>
          <w:sz w:val="31"/>
        </w:rPr>
        <w:t>2301</w:t>
      </w:r>
      <w:r>
        <w:rPr>
          <w:rFonts w:ascii="Times New Roman" w:eastAsia="Times New Roman"/>
          <w:color w:val="0E0E0E"/>
          <w:sz w:val="31"/>
        </w:rPr>
        <w:t xml:space="preserve"> </w:t>
      </w:r>
      <w:r>
        <w:rPr>
          <w:rFonts w:ascii="Times New Roman" w:eastAsia="Times New Roman"/>
          <w:color w:val="0E0E0E"/>
          <w:spacing w:val="16"/>
          <w:w w:val="103"/>
          <w:sz w:val="31"/>
        </w:rPr>
        <w:t>)</w:t>
      </w:r>
      <w:r>
        <w:rPr>
          <w:color w:val="0E0E0E"/>
          <w:w w:val="51"/>
          <w:sz w:val="32"/>
        </w:rPr>
        <w:t>：</w:t>
      </w:r>
      <w:r>
        <w:rPr>
          <w:color w:val="0E0E0E"/>
          <w:spacing w:val="-58"/>
          <w:sz w:val="32"/>
        </w:rPr>
        <w:t xml:space="preserve"> </w:t>
      </w:r>
      <w:r>
        <w:rPr>
          <w:color w:val="0E0E0E"/>
          <w:spacing w:val="1"/>
          <w:w w:val="100"/>
          <w:sz w:val="32"/>
        </w:rPr>
        <w:t>食品安全检测</w:t>
      </w:r>
      <w:r>
        <w:rPr>
          <w:color w:val="333333"/>
          <w:spacing w:val="-29"/>
          <w:w w:val="89"/>
          <w:sz w:val="32"/>
        </w:rPr>
        <w:t>、</w:t>
      </w:r>
      <w:r>
        <w:rPr>
          <w:color w:val="0E0E0E"/>
          <w:spacing w:val="-3"/>
          <w:w w:val="102"/>
          <w:sz w:val="32"/>
        </w:rPr>
        <w:t>风险防控</w:t>
      </w:r>
      <w:r>
        <w:rPr>
          <w:color w:val="0E0E0E"/>
          <w:spacing w:val="23"/>
          <w:sz w:val="32"/>
        </w:rPr>
        <w:t>预警</w:t>
      </w:r>
      <w:r>
        <w:rPr>
          <w:color w:val="333333"/>
          <w:spacing w:val="32"/>
          <w:sz w:val="32"/>
        </w:rPr>
        <w:t>、</w:t>
      </w:r>
      <w:r>
        <w:rPr>
          <w:color w:val="0E0E0E"/>
          <w:spacing w:val="-16"/>
          <w:sz w:val="32"/>
        </w:rPr>
        <w:t>智慧监管</w:t>
      </w:r>
      <w:r>
        <w:rPr>
          <w:color w:val="5D5D5D"/>
          <w:spacing w:val="43"/>
          <w:sz w:val="32"/>
        </w:rPr>
        <w:t>、</w:t>
      </w:r>
      <w:r>
        <w:rPr>
          <w:color w:val="0E0E0E"/>
          <w:spacing w:val="6"/>
          <w:sz w:val="32"/>
        </w:rPr>
        <w:t>安全保障等技术研究与示范</w:t>
      </w:r>
      <w:r>
        <w:rPr>
          <w:color w:val="333333"/>
          <w:w w:val="75"/>
          <w:sz w:val="32"/>
        </w:rPr>
        <w:t>；</w:t>
      </w:r>
    </w:p>
    <w:p>
      <w:pPr>
        <w:spacing w:before="0" w:line="403" w:lineRule="exact"/>
        <w:ind w:left="1254" w:right="0" w:firstLine="0"/>
        <w:jc w:val="left"/>
        <w:rPr>
          <w:sz w:val="32"/>
        </w:rPr>
      </w:pPr>
      <w:r>
        <w:rPr>
          <w:color w:val="0E0E0E"/>
          <w:spacing w:val="-23"/>
          <w:sz w:val="32"/>
        </w:rPr>
        <w:t xml:space="preserve">研究方向 </w:t>
      </w:r>
      <w:r>
        <w:rPr>
          <w:rFonts w:ascii="Times New Roman" w:eastAsia="Times New Roman"/>
          <w:color w:val="0E0E0E"/>
          <w:spacing w:val="-17"/>
          <w:sz w:val="31"/>
        </w:rPr>
        <w:t>2</w:t>
      </w:r>
      <w:r>
        <w:rPr>
          <w:color w:val="0E0E0E"/>
          <w:spacing w:val="-17"/>
          <w:sz w:val="30"/>
        </w:rPr>
        <w:t>（</w:t>
      </w:r>
      <w:r>
        <w:rPr>
          <w:color w:val="0E0E0E"/>
          <w:spacing w:val="-34"/>
          <w:sz w:val="30"/>
        </w:rPr>
        <w:t xml:space="preserve">指南代码 </w:t>
      </w:r>
      <w:r>
        <w:rPr>
          <w:rFonts w:ascii="Times New Roman" w:eastAsia="Times New Roman"/>
          <w:color w:val="0E0E0E"/>
          <w:sz w:val="31"/>
        </w:rPr>
        <w:t>2302</w:t>
      </w:r>
      <w:r>
        <w:rPr>
          <w:rFonts w:ascii="Times New Roman" w:eastAsia="Times New Roman"/>
          <w:color w:val="0E0E0E"/>
          <w:spacing w:val="-28"/>
          <w:sz w:val="31"/>
        </w:rPr>
        <w:t xml:space="preserve"> ) </w:t>
      </w:r>
      <w:r>
        <w:rPr>
          <w:color w:val="0E0E0E"/>
          <w:spacing w:val="-63"/>
          <w:w w:val="85"/>
          <w:sz w:val="32"/>
        </w:rPr>
        <w:t xml:space="preserve">： </w:t>
      </w:r>
      <w:r>
        <w:rPr>
          <w:color w:val="0E0E0E"/>
          <w:sz w:val="32"/>
        </w:rPr>
        <w:t>药品、医疗器械、化妆品</w:t>
      </w:r>
    </w:p>
    <w:p>
      <w:pPr>
        <w:pStyle w:val="2"/>
        <w:spacing w:before="215"/>
        <w:ind w:left="604"/>
      </w:pPr>
      <w:r>
        <w:rPr>
          <w:color w:val="0E0E0E"/>
          <w:w w:val="95"/>
        </w:rPr>
        <w:t>质量安全监测和评估</w:t>
      </w:r>
      <w:r>
        <w:rPr>
          <w:color w:val="333333"/>
          <w:w w:val="95"/>
        </w:rPr>
        <w:t>、</w:t>
      </w:r>
      <w:r>
        <w:rPr>
          <w:color w:val="0E0E0E"/>
          <w:w w:val="95"/>
        </w:rPr>
        <w:t>风险预警防控、检验检测新技术等研</w:t>
      </w:r>
    </w:p>
    <w:p>
      <w:pPr>
        <w:spacing w:before="106"/>
        <w:ind w:left="4074" w:right="3634" w:firstLine="0"/>
        <w:jc w:val="center"/>
        <w:rPr>
          <w:rFonts w:ascii="Arial"/>
          <w:sz w:val="17"/>
        </w:rPr>
      </w:pPr>
      <w:r>
        <w:rPr>
          <w:rFonts w:ascii="Arial"/>
          <w:color w:val="4B4B4B"/>
          <w:w w:val="105"/>
          <w:sz w:val="17"/>
        </w:rPr>
        <w:t xml:space="preserve">-  </w:t>
      </w:r>
      <w:r>
        <w:rPr>
          <w:rFonts w:ascii="Arial"/>
          <w:color w:val="1F1F1F"/>
          <w:w w:val="105"/>
          <w:sz w:val="17"/>
        </w:rPr>
        <w:t xml:space="preserve">8 </w:t>
      </w:r>
      <w:r>
        <w:rPr>
          <w:rFonts w:ascii="Arial"/>
          <w:color w:val="5D5D5D"/>
          <w:w w:val="105"/>
          <w:sz w:val="17"/>
        </w:rPr>
        <w:t>-</w:t>
      </w:r>
    </w:p>
    <w:p>
      <w:pPr>
        <w:spacing w:after="0"/>
        <w:jc w:val="center"/>
        <w:rPr>
          <w:rFonts w:ascii="Arial"/>
          <w:sz w:val="17"/>
        </w:rPr>
        <w:sectPr>
          <w:pgSz w:w="11920" w:h="16760"/>
          <w:pgMar w:top="1600" w:right="1260" w:bottom="280" w:left="1560" w:header="720" w:footer="720" w:gutter="0"/>
          <w:cols w:space="720" w:num="1"/>
        </w:sectPr>
      </w:pPr>
    </w:p>
    <w:p>
      <w:pPr>
        <w:spacing w:before="66"/>
        <w:ind w:left="107" w:right="0" w:firstLine="0"/>
        <w:jc w:val="left"/>
        <w:rPr>
          <w:sz w:val="31"/>
        </w:rPr>
      </w:pPr>
      <w:r>
        <w:rPr>
          <w:color w:val="111111"/>
          <w:w w:val="95"/>
          <w:sz w:val="31"/>
        </w:rPr>
        <w:t>究与示范；</w:t>
      </w:r>
    </w:p>
    <w:p>
      <w:pPr>
        <w:pStyle w:val="2"/>
        <w:rPr>
          <w:sz w:val="30"/>
        </w:rPr>
      </w:pPr>
    </w:p>
    <w:p>
      <w:pPr>
        <w:pStyle w:val="2"/>
        <w:spacing w:before="12"/>
        <w:rPr>
          <w:sz w:val="34"/>
        </w:rPr>
      </w:pPr>
    </w:p>
    <w:p>
      <w:pPr>
        <w:pStyle w:val="2"/>
        <w:tabs>
          <w:tab w:val="left" w:pos="6471"/>
          <w:tab w:val="left" w:pos="7203"/>
        </w:tabs>
        <w:spacing w:line="362" w:lineRule="auto"/>
        <w:ind w:left="128" w:right="315" w:firstLine="616"/>
      </w:pPr>
      <w:r>
        <w:rPr>
          <w:color w:val="111111"/>
          <w:w w:val="90"/>
        </w:rPr>
        <w:t>有关说明</w:t>
      </w:r>
      <w:r>
        <w:rPr>
          <w:color w:val="111111"/>
          <w:spacing w:val="-89"/>
          <w:w w:val="90"/>
        </w:rPr>
        <w:t xml:space="preserve"> </w:t>
      </w:r>
      <w:r>
        <w:rPr>
          <w:color w:val="111111"/>
          <w:w w:val="80"/>
        </w:rPr>
        <w:t>：</w:t>
      </w:r>
      <w:r>
        <w:rPr>
          <w:color w:val="111111"/>
          <w:w w:val="90"/>
        </w:rPr>
        <w:t>鼓励</w:t>
      </w:r>
      <w:r>
        <w:rPr>
          <w:color w:val="111111"/>
          <w:spacing w:val="32"/>
          <w:w w:val="90"/>
        </w:rPr>
        <w:t>企</w:t>
      </w:r>
      <w:r>
        <w:rPr>
          <w:color w:val="111111"/>
          <w:w w:val="90"/>
        </w:rPr>
        <w:t>业牵头产学研联合申报</w:t>
      </w:r>
      <w:r>
        <w:rPr>
          <w:color w:val="3A3A3A"/>
          <w:spacing w:val="10"/>
          <w:w w:val="90"/>
        </w:rPr>
        <w:t>。</w:t>
      </w:r>
      <w:r>
        <w:rPr>
          <w:color w:val="111111"/>
          <w:spacing w:val="19"/>
          <w:w w:val="90"/>
        </w:rPr>
        <w:t>企</w:t>
      </w:r>
      <w:r>
        <w:rPr>
          <w:color w:val="111111"/>
          <w:w w:val="90"/>
        </w:rPr>
        <w:t>业牵头</w:t>
      </w:r>
      <w:r>
        <w:rPr>
          <w:color w:val="111111"/>
          <w:spacing w:val="-17"/>
          <w:w w:val="90"/>
        </w:rPr>
        <w:t>申</w:t>
      </w:r>
      <w:r>
        <w:rPr>
          <w:color w:val="111111"/>
          <w:w w:val="95"/>
        </w:rPr>
        <w:t>报的项</w:t>
      </w:r>
      <w:r>
        <w:rPr>
          <w:color w:val="111111"/>
          <w:spacing w:val="45"/>
          <w:w w:val="95"/>
        </w:rPr>
        <w:t>目</w:t>
      </w:r>
      <w:r>
        <w:rPr>
          <w:color w:val="111111"/>
          <w:w w:val="80"/>
        </w:rPr>
        <w:t>，</w:t>
      </w:r>
      <w:r>
        <w:rPr>
          <w:color w:val="111111"/>
          <w:w w:val="95"/>
        </w:rPr>
        <w:t>其自筹资金与申请财政科技资金不低于</w:t>
      </w:r>
      <w:r>
        <w:rPr>
          <w:rFonts w:ascii="Times New Roman" w:eastAsia="Times New Roman"/>
          <w:color w:val="111111"/>
          <w:spacing w:val="-14"/>
          <w:sz w:val="31"/>
        </w:rPr>
        <w:t>1:1</w:t>
      </w:r>
      <w:r>
        <w:rPr>
          <w:color w:val="3A3A3A"/>
        </w:rPr>
        <w:t>。</w:t>
      </w:r>
    </w:p>
    <w:p>
      <w:pPr>
        <w:pStyle w:val="2"/>
        <w:spacing w:before="112" w:line="364" w:lineRule="auto"/>
        <w:ind w:left="756" w:right="4239" w:firstLine="1"/>
      </w:pPr>
      <w:r>
        <w:rPr>
          <w:color w:val="111111"/>
          <w:spacing w:val="12"/>
        </w:rPr>
        <w:t>实施年限</w:t>
      </w:r>
      <w:r>
        <w:rPr>
          <w:color w:val="111111"/>
          <w:spacing w:val="-34"/>
          <w:w w:val="80"/>
        </w:rPr>
        <w:t xml:space="preserve">： </w:t>
      </w:r>
      <w:r>
        <w:rPr>
          <w:color w:val="111111"/>
          <w:spacing w:val="-25"/>
        </w:rPr>
        <w:t xml:space="preserve">不超过 </w:t>
      </w:r>
      <w:r>
        <w:rPr>
          <w:rFonts w:ascii="Times New Roman" w:eastAsia="Times New Roman"/>
          <w:color w:val="111111"/>
          <w:sz w:val="31"/>
        </w:rPr>
        <w:t xml:space="preserve">3 </w:t>
      </w:r>
      <w:r>
        <w:rPr>
          <w:color w:val="111111"/>
        </w:rPr>
        <w:t>年</w:t>
      </w:r>
      <w:r>
        <w:rPr>
          <w:color w:val="3A3A3A"/>
          <w:spacing w:val="-15"/>
        </w:rPr>
        <w:t>。</w:t>
      </w:r>
      <w:r>
        <w:rPr>
          <w:color w:val="111111"/>
        </w:rPr>
        <w:t>资助方式：前资助。</w:t>
      </w:r>
    </w:p>
    <w:p>
      <w:pPr>
        <w:pStyle w:val="2"/>
        <w:spacing w:line="403" w:lineRule="exact"/>
        <w:ind w:left="761"/>
      </w:pPr>
      <w:r>
        <w:rPr>
          <w:color w:val="111111"/>
        </w:rPr>
        <w:t>资助经费</w:t>
      </w:r>
      <w:r>
        <w:rPr>
          <w:color w:val="3A3A3A"/>
          <w:w w:val="80"/>
        </w:rPr>
        <w:t xml:space="preserve">： </w:t>
      </w:r>
      <w:r>
        <w:rPr>
          <w:color w:val="111111"/>
        </w:rPr>
        <w:t xml:space="preserve">项目资助不超过 </w:t>
      </w:r>
      <w:r>
        <w:rPr>
          <w:rFonts w:ascii="Times New Roman" w:eastAsia="Times New Roman"/>
          <w:color w:val="111111"/>
          <w:sz w:val="31"/>
        </w:rPr>
        <w:t xml:space="preserve">50 </w:t>
      </w:r>
      <w:r>
        <w:rPr>
          <w:color w:val="111111"/>
        </w:rPr>
        <w:t>万元。</w:t>
      </w:r>
    </w:p>
    <w:p>
      <w:pPr>
        <w:pStyle w:val="2"/>
        <w:rPr>
          <w:sz w:val="34"/>
        </w:rPr>
      </w:pPr>
    </w:p>
    <w:p>
      <w:pPr>
        <w:pStyle w:val="2"/>
        <w:rPr>
          <w:sz w:val="34"/>
        </w:rPr>
      </w:pPr>
    </w:p>
    <w:p>
      <w:pPr>
        <w:pStyle w:val="2"/>
        <w:rPr>
          <w:sz w:val="34"/>
        </w:rPr>
      </w:pPr>
    </w:p>
    <w:p>
      <w:pPr>
        <w:pStyle w:val="2"/>
        <w:rPr>
          <w:sz w:val="34"/>
        </w:rPr>
      </w:pPr>
    </w:p>
    <w:p>
      <w:pPr>
        <w:pStyle w:val="2"/>
        <w:rPr>
          <w:sz w:val="34"/>
        </w:rPr>
      </w:pPr>
    </w:p>
    <w:p>
      <w:pPr>
        <w:pStyle w:val="2"/>
        <w:rPr>
          <w:sz w:val="34"/>
        </w:rPr>
      </w:pPr>
    </w:p>
    <w:p>
      <w:pPr>
        <w:pStyle w:val="2"/>
        <w:rPr>
          <w:sz w:val="34"/>
        </w:rPr>
      </w:pPr>
    </w:p>
    <w:p>
      <w:pPr>
        <w:pStyle w:val="2"/>
        <w:rPr>
          <w:sz w:val="34"/>
        </w:rPr>
      </w:pPr>
    </w:p>
    <w:p>
      <w:pPr>
        <w:pStyle w:val="2"/>
        <w:rPr>
          <w:sz w:val="34"/>
        </w:rPr>
      </w:pPr>
    </w:p>
    <w:p>
      <w:pPr>
        <w:pStyle w:val="2"/>
        <w:rPr>
          <w:sz w:val="34"/>
        </w:rPr>
      </w:pPr>
    </w:p>
    <w:p>
      <w:pPr>
        <w:pStyle w:val="2"/>
        <w:rPr>
          <w:sz w:val="34"/>
        </w:rPr>
      </w:pPr>
    </w:p>
    <w:p>
      <w:pPr>
        <w:pStyle w:val="2"/>
        <w:rPr>
          <w:sz w:val="34"/>
        </w:rPr>
      </w:pPr>
    </w:p>
    <w:p>
      <w:pPr>
        <w:pStyle w:val="2"/>
        <w:rPr>
          <w:sz w:val="34"/>
        </w:rPr>
      </w:pPr>
    </w:p>
    <w:p>
      <w:pPr>
        <w:pStyle w:val="2"/>
        <w:rPr>
          <w:sz w:val="34"/>
        </w:rPr>
      </w:pPr>
    </w:p>
    <w:p>
      <w:pPr>
        <w:pStyle w:val="2"/>
        <w:rPr>
          <w:sz w:val="34"/>
        </w:rPr>
      </w:pPr>
    </w:p>
    <w:p>
      <w:pPr>
        <w:pStyle w:val="2"/>
        <w:rPr>
          <w:sz w:val="34"/>
        </w:rPr>
      </w:pPr>
    </w:p>
    <w:p>
      <w:pPr>
        <w:pStyle w:val="2"/>
        <w:rPr>
          <w:sz w:val="34"/>
        </w:rPr>
      </w:pPr>
    </w:p>
    <w:p>
      <w:pPr>
        <w:pStyle w:val="2"/>
        <w:rPr>
          <w:sz w:val="34"/>
        </w:rPr>
      </w:pPr>
    </w:p>
    <w:p>
      <w:pPr>
        <w:pStyle w:val="2"/>
        <w:rPr>
          <w:sz w:val="34"/>
        </w:rPr>
      </w:pPr>
    </w:p>
    <w:p>
      <w:pPr>
        <w:pStyle w:val="2"/>
        <w:rPr>
          <w:sz w:val="34"/>
        </w:rPr>
      </w:pPr>
    </w:p>
    <w:p>
      <w:pPr>
        <w:pStyle w:val="2"/>
        <w:rPr>
          <w:sz w:val="34"/>
        </w:rPr>
      </w:pPr>
    </w:p>
    <w:p>
      <w:pPr>
        <w:pStyle w:val="2"/>
        <w:spacing w:before="6"/>
        <w:rPr>
          <w:sz w:val="38"/>
        </w:rPr>
      </w:pPr>
    </w:p>
    <w:p>
      <w:pPr>
        <w:spacing w:before="1"/>
        <w:ind w:left="4161" w:right="3975" w:firstLine="0"/>
        <w:jc w:val="center"/>
        <w:rPr>
          <w:rFonts w:ascii="Times New Roman"/>
          <w:sz w:val="18"/>
        </w:rPr>
      </w:pPr>
      <w:r>
        <w:rPr>
          <w:rFonts w:ascii="Times New Roman"/>
          <w:color w:val="575757"/>
          <w:w w:val="105"/>
          <w:sz w:val="18"/>
        </w:rPr>
        <w:t xml:space="preserve">-  </w:t>
      </w:r>
      <w:r>
        <w:rPr>
          <w:rFonts w:ascii="Times New Roman"/>
          <w:color w:val="3A3A3A"/>
          <w:w w:val="105"/>
          <w:sz w:val="18"/>
        </w:rPr>
        <w:t xml:space="preserve">9 </w:t>
      </w:r>
      <w:r>
        <w:rPr>
          <w:rFonts w:ascii="Times New Roman"/>
          <w:color w:val="232323"/>
          <w:w w:val="105"/>
          <w:sz w:val="18"/>
        </w:rPr>
        <w:t>-</w:t>
      </w:r>
    </w:p>
    <w:sectPr>
      <w:pgSz w:w="11840" w:h="16680"/>
      <w:pgMar w:top="1580" w:right="1660" w:bottom="280" w:left="16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295C7371"/>
    <w:rsid w:val="762E21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2022-03-23T02:33:00Z</dcterms:created>
  <dc:creator>dy</dc:creator>
  <cp:lastModifiedBy>全幼儿园最可爱的冬晗</cp:lastModifiedBy>
  <dcterms:modified xsi:type="dcterms:W3CDTF">2022-03-23T07:20:05Z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LastSaved">
    <vt:filetime>2022-03-23T00:00:00Z</vt:filetime>
  </property>
  <property fmtid="{D5CDD505-2E9C-101B-9397-08002B2CF9AE}" pid="4" name="KSOProductBuildVer">
    <vt:lpwstr>2052-11.1.0.11365</vt:lpwstr>
  </property>
  <property fmtid="{D5CDD505-2E9C-101B-9397-08002B2CF9AE}" pid="5" name="ICV">
    <vt:lpwstr>2E4B48E6DBCD409EB718B77C9AC9EDDF</vt:lpwstr>
  </property>
</Properties>
</file>