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E6" w:rsidRPr="00BF248B" w:rsidRDefault="007609E6" w:rsidP="007609E6">
      <w:pPr>
        <w:widowControl/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Verdana" w:eastAsia="宋体" w:hAnsi="Verdana" w:cs="宋体"/>
          <w:b/>
          <w:bCs/>
          <w:color w:val="666666"/>
          <w:kern w:val="0"/>
          <w:sz w:val="36"/>
          <w:szCs w:val="36"/>
        </w:rPr>
      </w:pPr>
      <w:r w:rsidRPr="007609E6">
        <w:rPr>
          <w:rFonts w:ascii="Verdana" w:eastAsia="宋体" w:hAnsi="Verdana" w:cs="宋体"/>
          <w:b/>
          <w:bCs/>
          <w:color w:val="666666"/>
          <w:kern w:val="0"/>
          <w:sz w:val="36"/>
          <w:szCs w:val="36"/>
        </w:rPr>
        <w:t>各种医技检查价格公示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54"/>
        <w:gridCol w:w="5394"/>
      </w:tblGrid>
      <w:tr w:rsidR="00BF248B" w:rsidRPr="00BF248B" w:rsidTr="00BF248B">
        <w:trPr>
          <w:trHeight w:val="498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:rsidR="00BF248B" w:rsidRPr="00BF248B" w:rsidRDefault="00BF248B" w:rsidP="007609E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BF248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名称及费用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BF248B" w:rsidRPr="00BF248B" w:rsidRDefault="00BF248B" w:rsidP="007609E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BF248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明细</w:t>
            </w:r>
          </w:p>
        </w:tc>
      </w:tr>
      <w:tr w:rsidR="007609E6" w:rsidRPr="007609E6" w:rsidTr="00BF248B">
        <w:trPr>
          <w:trHeight w:val="781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:rsidR="007609E6" w:rsidRPr="007609E6" w:rsidRDefault="007609E6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标测心电图：23元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7609E6" w:rsidRPr="007609E6" w:rsidRDefault="007609E6" w:rsidP="00BF248B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（标测心电：20元 附加导联：1元 三通道：2元）</w:t>
            </w:r>
          </w:p>
        </w:tc>
      </w:tr>
      <w:tr w:rsidR="007609E6" w:rsidRPr="007609E6" w:rsidTr="00BF248B">
        <w:trPr>
          <w:trHeight w:val="1119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:rsidR="007609E6" w:rsidRPr="007609E6" w:rsidRDefault="007609E6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心电图踏车：160元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7609E6" w:rsidRPr="007609E6" w:rsidRDefault="007609E6" w:rsidP="00BF248B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（标测心电：15元 心电事件记录：15元 心电向量图：30元 心电图踏车试验：100元）</w:t>
            </w:r>
          </w:p>
        </w:tc>
      </w:tr>
      <w:tr w:rsidR="007609E6" w:rsidRPr="007609E6" w:rsidTr="00BF248B">
        <w:trPr>
          <w:trHeight w:val="900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:rsidR="007609E6" w:rsidRPr="007609E6" w:rsidRDefault="007609E6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动态心电图：232元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7609E6" w:rsidRPr="007609E6" w:rsidRDefault="007609E6" w:rsidP="00BF248B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（动态心电图：160元 心率变异性分析：60元 十二通道加收12元）</w:t>
            </w:r>
          </w:p>
        </w:tc>
      </w:tr>
      <w:tr w:rsidR="007609E6" w:rsidRPr="007609E6" w:rsidTr="00BF248B">
        <w:trPr>
          <w:trHeight w:val="1410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:rsidR="007609E6" w:rsidRPr="007609E6" w:rsidRDefault="007609E6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心脏彩超：215元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7609E6" w:rsidRPr="007609E6" w:rsidRDefault="007609E6" w:rsidP="00BF248B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（普通心脏M型超声检查次/15元 普通二维超声心动图：次/20元 心脏彩色多普勒超声：次/80元 组织多普勒显象：次/30元 超声计算：20元 左心功能测定：次/50元</w:t>
            </w:r>
          </w:p>
        </w:tc>
      </w:tr>
      <w:tr w:rsidR="007609E6" w:rsidRPr="007609E6" w:rsidTr="00BF248B">
        <w:trPr>
          <w:trHeight w:val="1650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:rsidR="007609E6" w:rsidRPr="007609E6" w:rsidRDefault="007609E6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彩色多普超常用规检查：100元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7609E6" w:rsidRPr="007609E6" w:rsidRDefault="007609E6" w:rsidP="00BF248B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计价部位分为：1胸部含（肺，胸腔，纵隔）2腹部（肝，胆，胰，脾，双肾）3胃肠道4泌尿系（含双肾，输尿管，输尿管，膀胱，前列腺） 5妇科（含子宫，附件，膀胱及周围组织）6产科（含胎儿及宫腔）</w:t>
            </w:r>
          </w:p>
        </w:tc>
      </w:tr>
      <w:tr w:rsidR="007609E6" w:rsidRPr="007609E6" w:rsidTr="00BF248B">
        <w:trPr>
          <w:trHeight w:val="1635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:rsidR="007609E6" w:rsidRPr="007609E6" w:rsidRDefault="007609E6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浅表器官彩色多普遍勒超声检查100元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7609E6" w:rsidRPr="007609E6" w:rsidRDefault="007609E6" w:rsidP="00BF248B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计价部位分为1，双眼及附属器2，双涎腺及颈部淋巴结3甲状腺及状腺及颈部淋巴结，4乳腺及其引流区淋巴结，5上肢或下肢软组织 6阴囊，双侧睾丸，附睾7颅腔，8体表包块，9关节，10其它</w:t>
            </w:r>
          </w:p>
        </w:tc>
      </w:tr>
      <w:tr w:rsidR="007609E6" w:rsidRPr="007609E6" w:rsidTr="00BF248B">
        <w:trPr>
          <w:trHeight w:val="519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:rsidR="007609E6" w:rsidRPr="007609E6" w:rsidRDefault="007609E6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颅内段血管彩色多普勒超声次/110元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7609E6" w:rsidRPr="007609E6" w:rsidRDefault="007609E6" w:rsidP="00BF248B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</w:tr>
      <w:tr w:rsidR="007609E6" w:rsidRPr="007609E6" w:rsidTr="00BF248B">
        <w:trPr>
          <w:trHeight w:val="841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:rsidR="007609E6" w:rsidRPr="007609E6" w:rsidRDefault="007609E6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超声图文报告：次/20元 黑白热敏打印照片；片/6元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7609E6" w:rsidRPr="007609E6" w:rsidRDefault="007609E6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</w:tr>
      <w:tr w:rsidR="007609E6" w:rsidRPr="007609E6" w:rsidTr="00BF248B">
        <w:trPr>
          <w:trHeight w:val="599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:rsidR="007609E6" w:rsidRPr="007609E6" w:rsidRDefault="007609E6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球后全部血管彩色多普勒超声：次/70元 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7609E6" w:rsidRPr="007609E6" w:rsidRDefault="007609E6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</w:tr>
      <w:tr w:rsidR="007609E6" w:rsidRPr="007609E6" w:rsidTr="00BF248B">
        <w:trPr>
          <w:trHeight w:val="988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:rsidR="007609E6" w:rsidRPr="007609E6" w:rsidRDefault="007609E6" w:rsidP="00BF248B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颈部血管彩色多普勒超声：二根血管70元门静脉系彩色多普勒超声：次/70元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7609E6" w:rsidRPr="007609E6" w:rsidRDefault="00BF248B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（每增加两根收30元）</w:t>
            </w:r>
          </w:p>
        </w:tc>
      </w:tr>
      <w:tr w:rsidR="007609E6" w:rsidRPr="007609E6" w:rsidTr="00BF248B">
        <w:trPr>
          <w:trHeight w:val="982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:rsidR="007609E6" w:rsidRPr="007609E6" w:rsidRDefault="007609E6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腹部大血管彩色多普勒超声：次/70元 四肢血管彩色多普勒超声：次/80元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7609E6" w:rsidRPr="007609E6" w:rsidRDefault="007609E6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</w:tr>
      <w:tr w:rsidR="007609E6" w:rsidRPr="007609E6" w:rsidTr="00BF248B">
        <w:trPr>
          <w:trHeight w:val="1410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:rsidR="007609E6" w:rsidRPr="007609E6" w:rsidRDefault="007609E6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临床操作的彩色多普勒超声引导：半小时/80元 常规经食管超声心动图：次/200元 术中经食管超声心动图：半小时/100元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7609E6" w:rsidRPr="007609E6" w:rsidRDefault="007609E6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</w:tr>
      <w:tr w:rsidR="007609E6" w:rsidRPr="007609E6" w:rsidTr="00BF248B">
        <w:trPr>
          <w:trHeight w:val="703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:rsidR="007609E6" w:rsidRPr="007609E6" w:rsidRDefault="007609E6" w:rsidP="00BF248B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介入治疗的超声心动图监定：次/30元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7609E6" w:rsidRPr="007609E6" w:rsidRDefault="00BF248B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（不含彩超常规检查费）</w:t>
            </w:r>
          </w:p>
        </w:tc>
      </w:tr>
      <w:tr w:rsidR="007609E6" w:rsidRPr="007609E6" w:rsidTr="00BF248B">
        <w:trPr>
          <w:trHeight w:val="685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:rsidR="007609E6" w:rsidRPr="007609E6" w:rsidRDefault="007609E6" w:rsidP="00BF248B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腔内彩色多普勒超声检查：次/80元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7609E6" w:rsidRPr="007609E6" w:rsidRDefault="00BF248B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（包括经阴道，经直肠）</w:t>
            </w:r>
          </w:p>
        </w:tc>
      </w:tr>
      <w:tr w:rsidR="007609E6" w:rsidRPr="007609E6" w:rsidTr="00BF248B">
        <w:trPr>
          <w:trHeight w:val="992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:rsidR="007609E6" w:rsidRPr="007609E6" w:rsidRDefault="007609E6" w:rsidP="00BF248B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磁共振平扫：每部位/350元图文报告收60元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7609E6" w:rsidRPr="007609E6" w:rsidRDefault="00BF248B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0.5以下按此标准收费，0.6-1.4T收500元，1.5以上收700元同时增强扫描按40%加收</w:t>
            </w:r>
          </w:p>
        </w:tc>
      </w:tr>
      <w:tr w:rsidR="007609E6" w:rsidRPr="007609E6" w:rsidTr="00BF248B">
        <w:trPr>
          <w:trHeight w:val="2835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:rsidR="007609E6" w:rsidRPr="007609E6" w:rsidRDefault="007609E6" w:rsidP="00BF248B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X层计算机体层（CT）平扫</w:t>
            </w:r>
            <w:r w:rsidR="00BF24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计价部位分为颅脑，眼眶，视神经管，颞骨，鞍区，副鼻窦，鼻骨，颈部，胸部，心脏，上腹部，下腹部，盆腔，椎体（每三个椎体），双髋关节，膝关节，肢体，其它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BF248B" w:rsidRDefault="00BF248B" w:rsidP="00BF248B">
            <w:pPr>
              <w:widowControl/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使用螺旋扫描按规定加收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BF248B" w:rsidRDefault="00BF248B" w:rsidP="00BF248B">
            <w:pPr>
              <w:widowControl/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三维重建加收20%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7609E6" w:rsidRPr="007609E6" w:rsidRDefault="00BF248B" w:rsidP="00BF248B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</w:t>
            </w: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使用心电或呼吸门控设备的加收20%（造影剂，麻醉及其药物，一次性高压针筒除外）</w:t>
            </w:r>
          </w:p>
        </w:tc>
      </w:tr>
      <w:tr w:rsidR="007609E6" w:rsidRPr="007609E6" w:rsidTr="00BF248B">
        <w:trPr>
          <w:trHeight w:val="1620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:rsidR="007609E6" w:rsidRPr="007609E6" w:rsidRDefault="007609E6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X层计算机体层（CT）平扫</w:t>
            </w:r>
            <w:r w:rsidR="00BF24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每个部位200元：含12层，12层以上加一层加收6元；使用螺旋扫描加收60元（含12层）12层以上每加一层加收8元；每加一层加收8元，同时增强扫描加收40%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7609E6" w:rsidRPr="007609E6" w:rsidRDefault="007609E6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</w:tr>
      <w:tr w:rsidR="007609E6" w:rsidRPr="007609E6" w:rsidTr="00BF248B">
        <w:trPr>
          <w:trHeight w:val="1410"/>
          <w:jc w:val="center"/>
        </w:trPr>
        <w:tc>
          <w:tcPr>
            <w:tcW w:w="4454" w:type="dxa"/>
            <w:shd w:val="clear" w:color="auto" w:fill="auto"/>
            <w:vAlign w:val="center"/>
            <w:hideMark/>
          </w:tcPr>
          <w:p w:rsidR="007609E6" w:rsidRPr="007609E6" w:rsidRDefault="007609E6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 线摄影</w:t>
            </w:r>
            <w:r w:rsidR="004F2E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数字化40元</w:t>
            </w:r>
            <w:r w:rsidR="004F2E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数字化X线机50元</w:t>
            </w:r>
            <w:r w:rsidR="004F2E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加滤器每例加收2元</w:t>
            </w:r>
            <w:r w:rsidR="004F2E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体层摄影每层加收3元共计95元</w:t>
            </w:r>
            <w:r w:rsidR="004F2E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7609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DR片68元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:rsidR="007609E6" w:rsidRPr="007609E6" w:rsidRDefault="007609E6" w:rsidP="007609E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</w:tr>
    </w:tbl>
    <w:p w:rsidR="00B10F6D" w:rsidRPr="007609E6" w:rsidRDefault="00B10F6D" w:rsidP="007609E6"/>
    <w:sectPr w:rsidR="00B10F6D" w:rsidRPr="007609E6" w:rsidSect="001C5CD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526" w:rsidRDefault="00F20526" w:rsidP="00BF248B">
      <w:r>
        <w:separator/>
      </w:r>
    </w:p>
  </w:endnote>
  <w:endnote w:type="continuationSeparator" w:id="0">
    <w:p w:rsidR="00F20526" w:rsidRDefault="00F20526" w:rsidP="00BF2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526" w:rsidRDefault="00F20526" w:rsidP="00BF248B">
      <w:r>
        <w:separator/>
      </w:r>
    </w:p>
  </w:footnote>
  <w:footnote w:type="continuationSeparator" w:id="0">
    <w:p w:rsidR="00F20526" w:rsidRDefault="00F20526" w:rsidP="00BF2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8E2"/>
    <w:rsid w:val="00021853"/>
    <w:rsid w:val="001C5CDB"/>
    <w:rsid w:val="00266976"/>
    <w:rsid w:val="003E1FA1"/>
    <w:rsid w:val="00440850"/>
    <w:rsid w:val="004F2E30"/>
    <w:rsid w:val="005362EB"/>
    <w:rsid w:val="0061549B"/>
    <w:rsid w:val="007609E6"/>
    <w:rsid w:val="00901204"/>
    <w:rsid w:val="009731F1"/>
    <w:rsid w:val="009A38E2"/>
    <w:rsid w:val="00A7109F"/>
    <w:rsid w:val="00B10F6D"/>
    <w:rsid w:val="00BD2894"/>
    <w:rsid w:val="00BF248B"/>
    <w:rsid w:val="00D03FA7"/>
    <w:rsid w:val="00D52960"/>
    <w:rsid w:val="00F20526"/>
    <w:rsid w:val="00F3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6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A38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C5CD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A38E2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listparagraph">
    <w:name w:val="listparagraph"/>
    <w:basedOn w:val="a"/>
    <w:rsid w:val="000218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362EB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E1F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C5CDB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FollowedHyperlink"/>
    <w:basedOn w:val="a0"/>
    <w:uiPriority w:val="99"/>
    <w:semiHidden/>
    <w:unhideWhenUsed/>
    <w:rsid w:val="001C5CDB"/>
    <w:rPr>
      <w:strike w:val="0"/>
      <w:dstrike w:val="0"/>
      <w:color w:val="800080"/>
      <w:u w:val="none"/>
      <w:effect w:val="none"/>
    </w:rPr>
  </w:style>
  <w:style w:type="paragraph" w:customStyle="1" w:styleId="signinbutton">
    <w:name w:val="signinbutton"/>
    <w:basedOn w:val="a"/>
    <w:rsid w:val="001C5CDB"/>
    <w:pPr>
      <w:widowControl/>
      <w:pBdr>
        <w:top w:val="single" w:sz="6" w:space="2" w:color="FFCC00"/>
        <w:left w:val="single" w:sz="6" w:space="2" w:color="FFCC00"/>
        <w:bottom w:val="single" w:sz="6" w:space="0" w:color="F07C00"/>
        <w:right w:val="single" w:sz="6" w:space="2" w:color="F07C00"/>
      </w:pBdr>
      <w:shd w:val="clear" w:color="auto" w:fill="FB9D00"/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FFFFFF"/>
      <w:kern w:val="0"/>
      <w:sz w:val="20"/>
      <w:szCs w:val="20"/>
    </w:rPr>
  </w:style>
  <w:style w:type="paragraph" w:customStyle="1" w:styleId="panpm">
    <w:name w:val="panpm"/>
    <w:basedOn w:val="a"/>
    <w:rsid w:val="001C5CDB"/>
    <w:pPr>
      <w:widowControl/>
      <w:shd w:val="clear" w:color="auto" w:fill="BBBBBB"/>
      <w:spacing w:before="100" w:beforeAutospacing="1" w:after="100" w:afterAutospacing="1" w:line="312" w:lineRule="atLeast"/>
      <w:jc w:val="right"/>
    </w:pPr>
    <w:rPr>
      <w:rFonts w:ascii="宋体" w:eastAsia="宋体" w:hAnsi="宋体" w:cs="宋体"/>
      <w:kern w:val="0"/>
      <w:szCs w:val="21"/>
    </w:rPr>
  </w:style>
  <w:style w:type="paragraph" w:customStyle="1" w:styleId="shownews">
    <w:name w:val="shownews"/>
    <w:basedOn w:val="a"/>
    <w:rsid w:val="001C5CDB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adminmanger">
    <w:name w:val="adminmanger"/>
    <w:basedOn w:val="a"/>
    <w:rsid w:val="001C5CDB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newsbackground">
    <w:name w:val="newsbackground"/>
    <w:basedOn w:val="a"/>
    <w:rsid w:val="001C5CD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user">
    <w:name w:val="loginuser"/>
    <w:basedOn w:val="a"/>
    <w:rsid w:val="001C5CDB"/>
    <w:pPr>
      <w:widowControl/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ACBCB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psw">
    <w:name w:val="loginpsw"/>
    <w:basedOn w:val="a"/>
    <w:rsid w:val="001C5CDB"/>
    <w:pPr>
      <w:widowControl/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ACBCB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comebox">
    <w:name w:val="welcomebox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editorzonecustom">
    <w:name w:val="editorzonecustom"/>
    <w:basedOn w:val="a"/>
    <w:rsid w:val="001C5CDB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zonecustomitem">
    <w:name w:val="editorzonecustomitem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ee">
    <w:name w:val="tree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sub1zones">
    <w:name w:val="sub1_zones"/>
    <w:basedOn w:val="a"/>
    <w:rsid w:val="001C5CD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1main">
    <w:name w:val="sub1main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1part2">
    <w:name w:val="sub1part2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1part3">
    <w:name w:val="sub1part3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dsmoothmenu">
    <w:name w:val="ddsmoothmenu"/>
    <w:basedOn w:val="a"/>
    <w:rsid w:val="001C5CDB"/>
    <w:pPr>
      <w:widowControl/>
      <w:shd w:val="clear" w:color="auto" w:fill="414141"/>
      <w:spacing w:before="100" w:beforeAutospacing="1" w:after="100" w:afterAutospacing="1"/>
      <w:jc w:val="left"/>
    </w:pPr>
    <w:rPr>
      <w:rFonts w:ascii="Verdana" w:eastAsia="宋体" w:hAnsi="Verdana" w:cs="宋体"/>
      <w:b/>
      <w:bCs/>
      <w:kern w:val="0"/>
      <w:sz w:val="18"/>
      <w:szCs w:val="18"/>
    </w:rPr>
  </w:style>
  <w:style w:type="paragraph" w:customStyle="1" w:styleId="ddshadow">
    <w:name w:val="ddshadow"/>
    <w:basedOn w:val="a"/>
    <w:rsid w:val="001C5CDB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tename">
    <w:name w:val="catename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">
    <w:name w:val="label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tn">
    <w:name w:val="abtn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1">
    <w:name w:val="c1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2">
    <w:name w:val="c2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3">
    <w:name w:val="c3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4">
    <w:name w:val="c4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">
    <w:name w:val="left1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">
    <w:name w:val="right1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tename1">
    <w:name w:val="catename1"/>
    <w:basedOn w:val="a"/>
    <w:rsid w:val="001C5CDB"/>
    <w:pPr>
      <w:widowControl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1">
    <w:name w:val="label1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abtn1">
    <w:name w:val="abtn1"/>
    <w:basedOn w:val="a"/>
    <w:rsid w:val="001C5CDB"/>
    <w:pPr>
      <w:widowControl/>
      <w:pBdr>
        <w:top w:val="single" w:sz="6" w:space="2" w:color="9999CC"/>
        <w:left w:val="single" w:sz="6" w:space="2" w:color="9999CC"/>
        <w:bottom w:val="single" w:sz="6" w:space="2" w:color="9999CC"/>
        <w:right w:val="single" w:sz="6" w:space="2" w:color="9999CC"/>
      </w:pBdr>
      <w:shd w:val="clear" w:color="auto" w:fill="CCCC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11">
    <w:name w:val="c11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21">
    <w:name w:val="c21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31">
    <w:name w:val="c31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41">
    <w:name w:val="c41"/>
    <w:basedOn w:val="a"/>
    <w:rsid w:val="001C5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C5CD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C5CDB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C5CD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C5CDB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ont5">
    <w:name w:val="font5"/>
    <w:basedOn w:val="a0"/>
    <w:rsid w:val="001C5CDB"/>
  </w:style>
  <w:style w:type="paragraph" w:styleId="a6">
    <w:name w:val="header"/>
    <w:basedOn w:val="a"/>
    <w:link w:val="Char"/>
    <w:uiPriority w:val="99"/>
    <w:semiHidden/>
    <w:unhideWhenUsed/>
    <w:rsid w:val="00BF2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F248B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F2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F24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5605">
          <w:marLeft w:val="0"/>
          <w:marRight w:val="0"/>
          <w:marTop w:val="0"/>
          <w:marBottom w:val="0"/>
          <w:divBdr>
            <w:top w:val="single" w:sz="6" w:space="0" w:color="886622"/>
            <w:left w:val="single" w:sz="6" w:space="0" w:color="886622"/>
            <w:bottom w:val="single" w:sz="6" w:space="0" w:color="886622"/>
            <w:right w:val="single" w:sz="6" w:space="0" w:color="886622"/>
          </w:divBdr>
          <w:divsChild>
            <w:div w:id="13731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8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2244">
          <w:marLeft w:val="0"/>
          <w:marRight w:val="0"/>
          <w:marTop w:val="0"/>
          <w:marBottom w:val="0"/>
          <w:divBdr>
            <w:top w:val="single" w:sz="6" w:space="0" w:color="886622"/>
            <w:left w:val="single" w:sz="6" w:space="0" w:color="886622"/>
            <w:bottom w:val="single" w:sz="6" w:space="0" w:color="886622"/>
            <w:right w:val="single" w:sz="6" w:space="0" w:color="886622"/>
          </w:divBdr>
          <w:divsChild>
            <w:div w:id="133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712">
          <w:marLeft w:val="0"/>
          <w:marRight w:val="0"/>
          <w:marTop w:val="0"/>
          <w:marBottom w:val="0"/>
          <w:divBdr>
            <w:top w:val="single" w:sz="6" w:space="0" w:color="886622"/>
            <w:left w:val="single" w:sz="6" w:space="0" w:color="886622"/>
            <w:bottom w:val="single" w:sz="6" w:space="0" w:color="886622"/>
            <w:right w:val="single" w:sz="6" w:space="0" w:color="886622"/>
          </w:divBdr>
          <w:divsChild>
            <w:div w:id="17632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31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32">
          <w:marLeft w:val="0"/>
          <w:marRight w:val="0"/>
          <w:marTop w:val="0"/>
          <w:marBottom w:val="0"/>
          <w:divBdr>
            <w:top w:val="single" w:sz="6" w:space="0" w:color="886622"/>
            <w:left w:val="single" w:sz="6" w:space="0" w:color="886622"/>
            <w:bottom w:val="single" w:sz="6" w:space="0" w:color="886622"/>
            <w:right w:val="single" w:sz="6" w:space="0" w:color="886622"/>
          </w:divBdr>
          <w:divsChild>
            <w:div w:id="5970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9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7550">
          <w:marLeft w:val="0"/>
          <w:marRight w:val="0"/>
          <w:marTop w:val="0"/>
          <w:marBottom w:val="0"/>
          <w:divBdr>
            <w:top w:val="single" w:sz="6" w:space="0" w:color="886622"/>
            <w:left w:val="single" w:sz="6" w:space="0" w:color="886622"/>
            <w:bottom w:val="single" w:sz="6" w:space="0" w:color="886622"/>
            <w:right w:val="single" w:sz="6" w:space="0" w:color="886622"/>
          </w:divBdr>
          <w:divsChild>
            <w:div w:id="796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87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0195">
          <w:marLeft w:val="0"/>
          <w:marRight w:val="0"/>
          <w:marTop w:val="0"/>
          <w:marBottom w:val="0"/>
          <w:divBdr>
            <w:top w:val="single" w:sz="6" w:space="0" w:color="886622"/>
            <w:left w:val="single" w:sz="6" w:space="0" w:color="886622"/>
            <w:bottom w:val="single" w:sz="6" w:space="0" w:color="886622"/>
            <w:right w:val="single" w:sz="6" w:space="0" w:color="886622"/>
          </w:divBdr>
          <w:divsChild>
            <w:div w:id="19343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42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1146">
          <w:marLeft w:val="0"/>
          <w:marRight w:val="0"/>
          <w:marTop w:val="0"/>
          <w:marBottom w:val="0"/>
          <w:divBdr>
            <w:top w:val="single" w:sz="6" w:space="0" w:color="886622"/>
            <w:left w:val="single" w:sz="6" w:space="0" w:color="886622"/>
            <w:bottom w:val="single" w:sz="6" w:space="0" w:color="886622"/>
            <w:right w:val="single" w:sz="6" w:space="0" w:color="886622"/>
          </w:divBdr>
          <w:divsChild>
            <w:div w:id="18440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2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473">
          <w:marLeft w:val="0"/>
          <w:marRight w:val="0"/>
          <w:marTop w:val="0"/>
          <w:marBottom w:val="0"/>
          <w:divBdr>
            <w:top w:val="single" w:sz="6" w:space="0" w:color="886622"/>
            <w:left w:val="single" w:sz="6" w:space="0" w:color="886622"/>
            <w:bottom w:val="single" w:sz="6" w:space="0" w:color="886622"/>
            <w:right w:val="single" w:sz="6" w:space="0" w:color="886622"/>
          </w:divBdr>
          <w:divsChild>
            <w:div w:id="16482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34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581">
          <w:marLeft w:val="0"/>
          <w:marRight w:val="0"/>
          <w:marTop w:val="0"/>
          <w:marBottom w:val="0"/>
          <w:divBdr>
            <w:top w:val="single" w:sz="6" w:space="0" w:color="886622"/>
            <w:left w:val="single" w:sz="6" w:space="0" w:color="886622"/>
            <w:bottom w:val="single" w:sz="6" w:space="0" w:color="886622"/>
            <w:right w:val="single" w:sz="6" w:space="0" w:color="886622"/>
          </w:divBdr>
          <w:divsChild>
            <w:div w:id="2072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2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5772">
          <w:marLeft w:val="0"/>
          <w:marRight w:val="0"/>
          <w:marTop w:val="0"/>
          <w:marBottom w:val="0"/>
          <w:divBdr>
            <w:top w:val="single" w:sz="6" w:space="0" w:color="886622"/>
            <w:left w:val="single" w:sz="6" w:space="0" w:color="886622"/>
            <w:bottom w:val="single" w:sz="6" w:space="0" w:color="886622"/>
            <w:right w:val="single" w:sz="6" w:space="0" w:color="886622"/>
          </w:divBdr>
          <w:divsChild>
            <w:div w:id="14559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00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538">
          <w:marLeft w:val="0"/>
          <w:marRight w:val="0"/>
          <w:marTop w:val="0"/>
          <w:marBottom w:val="0"/>
          <w:divBdr>
            <w:top w:val="single" w:sz="6" w:space="0" w:color="886622"/>
            <w:left w:val="single" w:sz="6" w:space="0" w:color="886622"/>
            <w:bottom w:val="single" w:sz="6" w:space="0" w:color="886622"/>
            <w:right w:val="single" w:sz="6" w:space="0" w:color="886622"/>
          </w:divBdr>
          <w:divsChild>
            <w:div w:id="14519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52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2001">
          <w:marLeft w:val="0"/>
          <w:marRight w:val="0"/>
          <w:marTop w:val="0"/>
          <w:marBottom w:val="0"/>
          <w:divBdr>
            <w:top w:val="single" w:sz="6" w:space="0" w:color="886622"/>
            <w:left w:val="single" w:sz="6" w:space="0" w:color="886622"/>
            <w:bottom w:val="single" w:sz="6" w:space="0" w:color="886622"/>
            <w:right w:val="single" w:sz="6" w:space="0" w:color="886622"/>
          </w:divBdr>
          <w:divsChild>
            <w:div w:id="6572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10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5484">
          <w:marLeft w:val="0"/>
          <w:marRight w:val="0"/>
          <w:marTop w:val="0"/>
          <w:marBottom w:val="0"/>
          <w:divBdr>
            <w:top w:val="single" w:sz="6" w:space="0" w:color="886622"/>
            <w:left w:val="single" w:sz="6" w:space="0" w:color="886622"/>
            <w:bottom w:val="single" w:sz="6" w:space="0" w:color="886622"/>
            <w:right w:val="single" w:sz="6" w:space="0" w:color="886622"/>
          </w:divBdr>
          <w:divsChild>
            <w:div w:id="17243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72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2162">
          <w:marLeft w:val="0"/>
          <w:marRight w:val="0"/>
          <w:marTop w:val="0"/>
          <w:marBottom w:val="0"/>
          <w:divBdr>
            <w:top w:val="single" w:sz="6" w:space="0" w:color="886622"/>
            <w:left w:val="single" w:sz="6" w:space="0" w:color="886622"/>
            <w:bottom w:val="single" w:sz="6" w:space="0" w:color="886622"/>
            <w:right w:val="single" w:sz="6" w:space="0" w:color="886622"/>
          </w:divBdr>
          <w:divsChild>
            <w:div w:id="17396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563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9056">
          <w:marLeft w:val="0"/>
          <w:marRight w:val="0"/>
          <w:marTop w:val="0"/>
          <w:marBottom w:val="0"/>
          <w:divBdr>
            <w:top w:val="single" w:sz="6" w:space="0" w:color="886622"/>
            <w:left w:val="single" w:sz="6" w:space="0" w:color="886622"/>
            <w:bottom w:val="single" w:sz="6" w:space="0" w:color="886622"/>
            <w:right w:val="single" w:sz="6" w:space="0" w:color="886622"/>
          </w:divBdr>
          <w:divsChild>
            <w:div w:id="1976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30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1138">
          <w:marLeft w:val="0"/>
          <w:marRight w:val="0"/>
          <w:marTop w:val="0"/>
          <w:marBottom w:val="0"/>
          <w:divBdr>
            <w:top w:val="single" w:sz="6" w:space="0" w:color="886622"/>
            <w:left w:val="single" w:sz="6" w:space="0" w:color="886622"/>
            <w:bottom w:val="single" w:sz="6" w:space="0" w:color="886622"/>
            <w:right w:val="single" w:sz="6" w:space="0" w:color="886622"/>
          </w:divBdr>
          <w:divsChild>
            <w:div w:id="5323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73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E8C083-B3B7-4D52-8D05-C0385830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2015-01-20T02:33:00Z</dcterms:created>
  <dcterms:modified xsi:type="dcterms:W3CDTF">2017-05-18T08:01:00Z</dcterms:modified>
</cp:coreProperties>
</file>